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D07" w:rsidRDefault="00074D07" w:rsidP="00074D07">
      <w:pPr>
        <w:pStyle w:val="Nadpis1"/>
        <w:jc w:val="center"/>
      </w:pPr>
      <w:r>
        <w:t>Zápis ze společného jednání Legislativní komise, Komise pro strategii a Předsednictva RVŠ</w:t>
      </w:r>
    </w:p>
    <w:p w:rsidR="00074D07" w:rsidRPr="00BE38FF" w:rsidRDefault="00074D07" w:rsidP="00074D07"/>
    <w:p w:rsidR="00074D07" w:rsidRPr="00BE38FF" w:rsidRDefault="00074D07" w:rsidP="00074D07">
      <w:pPr>
        <w:rPr>
          <w:b/>
        </w:rPr>
      </w:pPr>
      <w:r w:rsidRPr="00BE38FF">
        <w:rPr>
          <w:b/>
        </w:rPr>
        <w:t>Datum:</w:t>
      </w:r>
      <w:r>
        <w:rPr>
          <w:b/>
        </w:rPr>
        <w:t xml:space="preserve"> </w:t>
      </w:r>
      <w:proofErr w:type="gramStart"/>
      <w:r>
        <w:rPr>
          <w:b/>
        </w:rPr>
        <w:t>8</w:t>
      </w:r>
      <w:r w:rsidRPr="00BE38FF">
        <w:rPr>
          <w:b/>
        </w:rPr>
        <w:t>.2.2013</w:t>
      </w:r>
      <w:proofErr w:type="gramEnd"/>
    </w:p>
    <w:p w:rsidR="00074D07" w:rsidRDefault="00074D07" w:rsidP="00074D07">
      <w:r>
        <w:t>Přítomni: dle prezenční listiny</w:t>
      </w:r>
    </w:p>
    <w:p w:rsidR="00074D07" w:rsidRDefault="00074D07"/>
    <w:tbl>
      <w:tblPr>
        <w:tblW w:w="9881" w:type="dxa"/>
        <w:jc w:val="center"/>
        <w:tblInd w:w="-170"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1402"/>
        <w:gridCol w:w="8479"/>
      </w:tblGrid>
      <w:tr w:rsidR="00F46B3F" w:rsidRPr="00603C05" w:rsidTr="00F46B3F">
        <w:trPr>
          <w:trHeight w:val="279"/>
          <w:jc w:val="center"/>
        </w:trPr>
        <w:tc>
          <w:tcPr>
            <w:tcW w:w="1402" w:type="dxa"/>
            <w:vMerge w:val="restart"/>
            <w:shd w:val="clear" w:color="auto" w:fill="auto"/>
          </w:tcPr>
          <w:p w:rsidR="00F46B3F" w:rsidRDefault="00F46B3F" w:rsidP="00C446FD">
            <w:pPr>
              <w:spacing w:after="0" w:line="240" w:lineRule="auto"/>
              <w:rPr>
                <w:b/>
                <w:sz w:val="18"/>
                <w:szCs w:val="16"/>
              </w:rPr>
            </w:pPr>
            <w:r w:rsidRPr="00603C05">
              <w:rPr>
                <w:b/>
                <w:sz w:val="18"/>
                <w:szCs w:val="16"/>
              </w:rPr>
              <w:t xml:space="preserve">2.1 </w:t>
            </w:r>
          </w:p>
          <w:p w:rsidR="00F46B3F" w:rsidRPr="00603C05" w:rsidRDefault="00F46B3F" w:rsidP="00C446FD">
            <w:pPr>
              <w:rPr>
                <w:b/>
                <w:sz w:val="18"/>
                <w:szCs w:val="16"/>
              </w:rPr>
            </w:pPr>
            <w:r w:rsidRPr="00603C05">
              <w:rPr>
                <w:b/>
                <w:sz w:val="18"/>
                <w:szCs w:val="16"/>
              </w:rPr>
              <w:t>Personální autonomie</w:t>
            </w:r>
          </w:p>
        </w:tc>
        <w:tc>
          <w:tcPr>
            <w:tcW w:w="8479" w:type="dxa"/>
            <w:shd w:val="clear" w:color="auto" w:fill="D0EAEC"/>
          </w:tcPr>
          <w:p w:rsidR="00F46B3F" w:rsidRPr="007A175D" w:rsidRDefault="00F46B3F" w:rsidP="00C446FD">
            <w:pPr>
              <w:spacing w:after="0" w:line="240" w:lineRule="auto"/>
              <w:rPr>
                <w:b/>
                <w:color w:val="000000"/>
                <w:sz w:val="18"/>
                <w:szCs w:val="16"/>
                <w:u w:val="single"/>
              </w:rPr>
            </w:pPr>
            <w:r w:rsidRPr="007A175D">
              <w:rPr>
                <w:b/>
                <w:color w:val="000000"/>
                <w:sz w:val="18"/>
                <w:szCs w:val="16"/>
                <w:u w:val="single"/>
              </w:rPr>
              <w:t>Přínos opatření</w:t>
            </w:r>
          </w:p>
          <w:p w:rsidR="00F46B3F" w:rsidRPr="00603C05" w:rsidRDefault="00F46B3F" w:rsidP="00C446FD">
            <w:pPr>
              <w:spacing w:after="0" w:line="240" w:lineRule="auto"/>
              <w:rPr>
                <w:sz w:val="18"/>
                <w:szCs w:val="16"/>
              </w:rPr>
            </w:pPr>
            <w:r w:rsidRPr="0033229A">
              <w:rPr>
                <w:b/>
                <w:sz w:val="18"/>
                <w:szCs w:val="16"/>
              </w:rPr>
              <w:t>Návrh zachovává stávající praxi habilitačních řízení a řízení ke jmenování profesorem se spojením potřebné akreditace do jednoho aktu. Zároveň je ale zpřesňována role výběrových řízení na obsazení pracovních míst akademických pracovníků. Novinkou je možnost vysoké školy, aby pracovní pozice profesora byla obsazena osobou, která dosud úspěšně neprošla jmenovacím řízením. Pro takto obsazené pozice se zavádí označení mimořádný profesor.</w:t>
            </w:r>
          </w:p>
        </w:tc>
      </w:tr>
      <w:tr w:rsidR="00F46B3F" w:rsidRPr="00603C05" w:rsidTr="00F46B3F">
        <w:trPr>
          <w:trHeight w:val="279"/>
          <w:jc w:val="center"/>
        </w:trPr>
        <w:tc>
          <w:tcPr>
            <w:tcW w:w="1402" w:type="dxa"/>
            <w:vMerge/>
            <w:shd w:val="clear" w:color="auto" w:fill="auto"/>
          </w:tcPr>
          <w:p w:rsidR="00F46B3F" w:rsidRPr="00603C05" w:rsidRDefault="00F46B3F" w:rsidP="00C446FD">
            <w:pPr>
              <w:spacing w:after="0" w:line="240" w:lineRule="auto"/>
              <w:rPr>
                <w:b/>
                <w:sz w:val="18"/>
                <w:szCs w:val="16"/>
              </w:rPr>
            </w:pPr>
          </w:p>
        </w:tc>
        <w:tc>
          <w:tcPr>
            <w:tcW w:w="8479" w:type="dxa"/>
            <w:shd w:val="clear" w:color="auto" w:fill="auto"/>
          </w:tcPr>
          <w:p w:rsidR="00F46B3F" w:rsidRDefault="00F46B3F" w:rsidP="00C446FD">
            <w:pPr>
              <w:spacing w:after="0" w:line="240" w:lineRule="auto"/>
              <w:rPr>
                <w:b/>
                <w:i/>
                <w:color w:val="000000"/>
                <w:sz w:val="18"/>
                <w:szCs w:val="16"/>
              </w:rPr>
            </w:pPr>
            <w:r w:rsidRPr="00FA2768">
              <w:rPr>
                <w:b/>
                <w:i/>
                <w:color w:val="000000"/>
                <w:sz w:val="18"/>
                <w:szCs w:val="16"/>
              </w:rPr>
              <w:t xml:space="preserve">2.1.1 </w:t>
            </w:r>
            <w:r>
              <w:rPr>
                <w:b/>
                <w:i/>
                <w:color w:val="000000"/>
                <w:sz w:val="18"/>
                <w:szCs w:val="16"/>
              </w:rPr>
              <w:t>Zachování habilitačního a jmenovacího řízení</w:t>
            </w:r>
            <w:r w:rsidRPr="00FA2768">
              <w:rPr>
                <w:b/>
                <w:i/>
                <w:color w:val="000000"/>
                <w:sz w:val="18"/>
                <w:szCs w:val="16"/>
              </w:rPr>
              <w:t>. Obsazování funkčních míst profesorů (z osob již habilitovaných) a požadavky na tato funkční místa si stanoví VŠ sama. Bude rozšířena možnost povolat profesora, který není habilitován, na osoby, jejichž odborný profil je habilitaci ekvivalentní</w:t>
            </w:r>
          </w:p>
          <w:p w:rsidR="00F46B3F" w:rsidRPr="00FA2768" w:rsidRDefault="00F46B3F" w:rsidP="00C446FD">
            <w:pPr>
              <w:spacing w:after="0" w:line="240" w:lineRule="auto"/>
              <w:rPr>
                <w:b/>
                <w:i/>
                <w:color w:val="000000"/>
                <w:sz w:val="18"/>
                <w:szCs w:val="16"/>
              </w:rPr>
            </w:pPr>
          </w:p>
          <w:p w:rsidR="00F46B3F" w:rsidRPr="00FE6348" w:rsidRDefault="00F46B3F" w:rsidP="00C446FD">
            <w:pPr>
              <w:spacing w:after="0" w:line="240" w:lineRule="auto"/>
              <w:rPr>
                <w:sz w:val="18"/>
                <w:szCs w:val="16"/>
              </w:rPr>
            </w:pPr>
            <w:r w:rsidRPr="00FE6348">
              <w:rPr>
                <w:sz w:val="18"/>
                <w:szCs w:val="16"/>
              </w:rPr>
              <w:t>• Habilitační a jmenovací řízení bude zachováno v současné podobě.</w:t>
            </w:r>
          </w:p>
          <w:p w:rsidR="00F46B3F" w:rsidRDefault="00F46B3F" w:rsidP="00C446FD">
            <w:pPr>
              <w:spacing w:after="0" w:line="240" w:lineRule="auto"/>
              <w:rPr>
                <w:sz w:val="18"/>
                <w:szCs w:val="16"/>
              </w:rPr>
            </w:pPr>
            <w:r>
              <w:rPr>
                <w:sz w:val="18"/>
                <w:szCs w:val="16"/>
              </w:rPr>
              <w:t xml:space="preserve">• Na funkční místa </w:t>
            </w:r>
            <w:r w:rsidRPr="000A597A">
              <w:rPr>
                <w:sz w:val="18"/>
                <w:szCs w:val="16"/>
                <w:u w:val="single"/>
              </w:rPr>
              <w:t>všech</w:t>
            </w:r>
            <w:r>
              <w:rPr>
                <w:sz w:val="18"/>
                <w:szCs w:val="16"/>
              </w:rPr>
              <w:t xml:space="preserve"> akademických pracovníků </w:t>
            </w:r>
            <w:r w:rsidRPr="00FE6348">
              <w:rPr>
                <w:sz w:val="18"/>
                <w:szCs w:val="16"/>
              </w:rPr>
              <w:t>se vyhlašuje výběrové řízení. V podmínkách výběrového řízení</w:t>
            </w:r>
            <w:r>
              <w:rPr>
                <w:sz w:val="18"/>
                <w:szCs w:val="16"/>
              </w:rPr>
              <w:t xml:space="preserve"> na funkční místo profesora</w:t>
            </w:r>
            <w:r w:rsidRPr="00FE6348">
              <w:rPr>
                <w:sz w:val="18"/>
                <w:szCs w:val="16"/>
              </w:rPr>
              <w:t xml:space="preserve"> může (ale nemusí) být uvedena i možnost, aby se o místo ucházel kromě profesora i docent.  Přitom dojde k rozšíření paragrafu připouštějícího výjimky z </w:t>
            </w:r>
            <w:r w:rsidRPr="00F66AEE">
              <w:rPr>
                <w:sz w:val="18"/>
                <w:szCs w:val="16"/>
              </w:rPr>
              <w:t>povinnosti habilitace a úspěšně absolvovaného jmenovacího řízení u fyzických osob, jejichž předchozí činnost (ať už na zahraniční instituci v obdobné pozici nebo ve firemní pra</w:t>
            </w:r>
            <w:r w:rsidRPr="00FE6348">
              <w:rPr>
                <w:sz w:val="18"/>
                <w:szCs w:val="16"/>
              </w:rPr>
              <w:t>xi zahrnující vedení a vzdělávání osob jakož i samostatný výzkum) nad vší pochybnost osvědčuje jejich potřebné schopnosti.</w:t>
            </w:r>
            <w:r w:rsidRPr="00FE6348">
              <w:rPr>
                <w:sz w:val="18"/>
                <w:szCs w:val="16"/>
              </w:rPr>
              <w:cr/>
              <w:t xml:space="preserve">• Docent, který byl v rámci výběrového řízení úspěšný, bude po dobu platnosti pracovní smlouvy na pozici profesora užívat označení </w:t>
            </w:r>
            <w:r w:rsidRPr="00577AD1">
              <w:rPr>
                <w:i/>
                <w:sz w:val="18"/>
                <w:szCs w:val="16"/>
              </w:rPr>
              <w:t>mimořádný profesor</w:t>
            </w:r>
            <w:r w:rsidRPr="00FE6348">
              <w:rPr>
                <w:sz w:val="18"/>
                <w:szCs w:val="16"/>
              </w:rPr>
              <w:t>.</w:t>
            </w:r>
          </w:p>
          <w:p w:rsidR="00F46B3F" w:rsidRPr="00FE6348" w:rsidRDefault="00F46B3F" w:rsidP="00C446FD">
            <w:pPr>
              <w:spacing w:after="0" w:line="240" w:lineRule="auto"/>
              <w:rPr>
                <w:sz w:val="18"/>
                <w:szCs w:val="16"/>
              </w:rPr>
            </w:pPr>
          </w:p>
          <w:p w:rsidR="00F46B3F" w:rsidRPr="00C3510C" w:rsidRDefault="00F46B3F" w:rsidP="00C446FD">
            <w:pPr>
              <w:shd w:val="clear" w:color="auto" w:fill="CDE9EB"/>
              <w:spacing w:after="0" w:line="240" w:lineRule="auto"/>
              <w:rPr>
                <w:b/>
                <w:sz w:val="18"/>
                <w:szCs w:val="16"/>
              </w:rPr>
            </w:pPr>
            <w:r w:rsidRPr="00C3510C">
              <w:rPr>
                <w:b/>
                <w:sz w:val="18"/>
                <w:szCs w:val="16"/>
              </w:rPr>
              <w:t xml:space="preserve">Autonomní </w:t>
            </w:r>
            <w:r>
              <w:rPr>
                <w:b/>
                <w:sz w:val="18"/>
                <w:szCs w:val="16"/>
              </w:rPr>
              <w:t>přístup škol a veřejná kontrola</w:t>
            </w:r>
          </w:p>
          <w:p w:rsidR="00F46B3F" w:rsidRPr="00FE6348" w:rsidRDefault="00F46B3F" w:rsidP="00C446FD">
            <w:pPr>
              <w:spacing w:after="0" w:line="240" w:lineRule="auto"/>
              <w:rPr>
                <w:sz w:val="18"/>
                <w:szCs w:val="16"/>
              </w:rPr>
            </w:pPr>
            <w:r w:rsidRPr="00FE6348">
              <w:rPr>
                <w:sz w:val="18"/>
                <w:szCs w:val="16"/>
              </w:rPr>
              <w:t>• Procedura výběru osob na obsazení funkčního místa profesora bude ponechána na rozhodnutí vysoké školy.</w:t>
            </w:r>
          </w:p>
          <w:p w:rsidR="00F46B3F" w:rsidRPr="00FE6348" w:rsidRDefault="00F46B3F" w:rsidP="00C446FD">
            <w:pPr>
              <w:spacing w:after="0" w:line="240" w:lineRule="auto"/>
              <w:rPr>
                <w:sz w:val="18"/>
                <w:szCs w:val="16"/>
              </w:rPr>
            </w:pPr>
            <w:r w:rsidRPr="00FE6348">
              <w:rPr>
                <w:sz w:val="18"/>
                <w:szCs w:val="16"/>
              </w:rPr>
              <w:t xml:space="preserve">• Výsledky práce všech docentů, profesorů a </w:t>
            </w:r>
            <w:r w:rsidRPr="00577AD1">
              <w:rPr>
                <w:i/>
                <w:sz w:val="18"/>
                <w:szCs w:val="16"/>
              </w:rPr>
              <w:t>mimořádných profesorů</w:t>
            </w:r>
            <w:r w:rsidRPr="00FE6348">
              <w:rPr>
                <w:sz w:val="18"/>
                <w:szCs w:val="16"/>
              </w:rPr>
              <w:t xml:space="preserve"> budou předmětem zvláštní pozornosti a veřejné kontroly při akreditačních a hodnotících procesech.</w:t>
            </w:r>
          </w:p>
          <w:p w:rsidR="00F46B3F" w:rsidRPr="00FE6348" w:rsidRDefault="00F46B3F" w:rsidP="00C446FD">
            <w:pPr>
              <w:spacing w:after="0" w:line="240" w:lineRule="auto"/>
              <w:rPr>
                <w:sz w:val="18"/>
                <w:szCs w:val="16"/>
              </w:rPr>
            </w:pPr>
            <w:r w:rsidRPr="00FE6348">
              <w:rPr>
                <w:sz w:val="18"/>
                <w:szCs w:val="16"/>
              </w:rPr>
              <w:t xml:space="preserve"> •</w:t>
            </w:r>
            <w:r w:rsidRPr="00577AD1">
              <w:rPr>
                <w:i/>
                <w:sz w:val="18"/>
                <w:szCs w:val="16"/>
              </w:rPr>
              <w:t>Mimořádného profesora</w:t>
            </w:r>
            <w:r w:rsidRPr="00FE6348">
              <w:rPr>
                <w:sz w:val="18"/>
                <w:szCs w:val="16"/>
              </w:rPr>
              <w:t xml:space="preserve"> na funkční místo ustanovuje rektor na základě souhlasu vědecké rady a jeho postavení je určeno pracovně-právním vztahem k dané instituci. </w:t>
            </w:r>
          </w:p>
          <w:p w:rsidR="00F46B3F" w:rsidRPr="00FE6348" w:rsidRDefault="00F46B3F" w:rsidP="00C446FD">
            <w:pPr>
              <w:spacing w:after="0" w:line="240" w:lineRule="auto"/>
              <w:rPr>
                <w:sz w:val="18"/>
                <w:szCs w:val="16"/>
              </w:rPr>
            </w:pPr>
            <w:r w:rsidRPr="00FE6348">
              <w:rPr>
                <w:sz w:val="18"/>
                <w:szCs w:val="16"/>
              </w:rPr>
              <w:t>Nastavení systému funkčních míst profesorů bude odrážet profilaci vysoké školy. Předpokládá se úprava postavení emeritního profesora ve vnitřních předpisech vysoké školy.</w:t>
            </w:r>
          </w:p>
          <w:p w:rsidR="00F46B3F" w:rsidRPr="00FE6348" w:rsidRDefault="00F46B3F" w:rsidP="00C446FD">
            <w:pPr>
              <w:spacing w:after="0" w:line="240" w:lineRule="auto"/>
              <w:rPr>
                <w:sz w:val="18"/>
                <w:szCs w:val="16"/>
              </w:rPr>
            </w:pPr>
            <w:r w:rsidRPr="00FE6348">
              <w:rPr>
                <w:sz w:val="18"/>
                <w:szCs w:val="16"/>
              </w:rPr>
              <w:t xml:space="preserve">• Funkční místa profesorů podle tohoto návrhu bude moci vysoká škola zřizovat a obsazovat pouze v případě, že disponuje </w:t>
            </w:r>
            <w:r w:rsidRPr="00577AD1">
              <w:rPr>
                <w:i/>
                <w:sz w:val="18"/>
                <w:szCs w:val="16"/>
              </w:rPr>
              <w:t>institucionální akreditací</w:t>
            </w:r>
            <w:r w:rsidRPr="00FE6348">
              <w:rPr>
                <w:sz w:val="18"/>
                <w:szCs w:val="16"/>
              </w:rPr>
              <w:t>.</w:t>
            </w:r>
          </w:p>
          <w:p w:rsidR="00F46B3F" w:rsidRPr="00603C05" w:rsidRDefault="00F46B3F" w:rsidP="00C446FD">
            <w:pPr>
              <w:spacing w:after="0" w:line="240" w:lineRule="auto"/>
              <w:rPr>
                <w:sz w:val="18"/>
                <w:szCs w:val="16"/>
              </w:rPr>
            </w:pPr>
            <w:r w:rsidRPr="00FE6348">
              <w:rPr>
                <w:sz w:val="18"/>
                <w:szCs w:val="16"/>
              </w:rPr>
              <w:t>• Jmenování docentem na základě habilitačního řízení a profesorem na základě řízení ke jmenování profesorem automaticky nezakládá nároky v pracovně-právních vztazích k vysoké školy.</w:t>
            </w:r>
          </w:p>
        </w:tc>
      </w:tr>
      <w:tr w:rsidR="00F46B3F" w:rsidRPr="000D737A" w:rsidTr="00F46B3F">
        <w:trPr>
          <w:trHeight w:val="2715"/>
          <w:jc w:val="center"/>
        </w:trPr>
        <w:tc>
          <w:tcPr>
            <w:tcW w:w="1402" w:type="dxa"/>
            <w:vMerge/>
            <w:shd w:val="clear" w:color="auto" w:fill="auto"/>
          </w:tcPr>
          <w:p w:rsidR="00F46B3F" w:rsidRPr="00603C05" w:rsidRDefault="00F46B3F" w:rsidP="00C446FD">
            <w:pPr>
              <w:spacing w:after="0" w:line="240" w:lineRule="auto"/>
              <w:rPr>
                <w:b/>
                <w:sz w:val="18"/>
                <w:szCs w:val="16"/>
              </w:rPr>
            </w:pPr>
          </w:p>
        </w:tc>
        <w:tc>
          <w:tcPr>
            <w:tcW w:w="8479" w:type="dxa"/>
            <w:shd w:val="clear" w:color="auto" w:fill="auto"/>
          </w:tcPr>
          <w:p w:rsidR="00F46B3F" w:rsidRDefault="00F46B3F" w:rsidP="00C446FD">
            <w:pPr>
              <w:spacing w:after="0" w:line="240" w:lineRule="auto"/>
              <w:rPr>
                <w:b/>
                <w:i/>
                <w:color w:val="000000"/>
                <w:sz w:val="18"/>
                <w:szCs w:val="16"/>
              </w:rPr>
            </w:pPr>
            <w:r w:rsidRPr="00AA6C93">
              <w:rPr>
                <w:b/>
                <w:i/>
                <w:color w:val="000000"/>
                <w:sz w:val="18"/>
                <w:szCs w:val="16"/>
              </w:rPr>
              <w:t>2.1.</w:t>
            </w:r>
            <w:r>
              <w:rPr>
                <w:b/>
                <w:i/>
                <w:color w:val="000000"/>
                <w:sz w:val="18"/>
                <w:szCs w:val="16"/>
              </w:rPr>
              <w:t>2</w:t>
            </w:r>
            <w:r w:rsidRPr="00AA6C93">
              <w:rPr>
                <w:b/>
                <w:i/>
                <w:color w:val="000000"/>
                <w:sz w:val="18"/>
                <w:szCs w:val="16"/>
              </w:rPr>
              <w:t xml:space="preserve"> Výkon osob, které obsazují funkční místa profesorů (za posledních 5 let jednotlivě) v oblasti vzdělávací, výzkumné, vývojové, inovační, umělecké a další tvůrčí činnosti, bude veřejnou informací vstupující do vnějších hodnocení a akreditací</w:t>
            </w:r>
          </w:p>
          <w:p w:rsidR="00F46B3F" w:rsidRPr="00AA6C93" w:rsidRDefault="00F46B3F" w:rsidP="00C446FD">
            <w:pPr>
              <w:spacing w:after="0" w:line="240" w:lineRule="auto"/>
              <w:rPr>
                <w:b/>
                <w:i/>
                <w:color w:val="000000"/>
                <w:sz w:val="18"/>
                <w:szCs w:val="16"/>
              </w:rPr>
            </w:pPr>
          </w:p>
          <w:p w:rsidR="00F46B3F" w:rsidRPr="000D737A" w:rsidRDefault="00F46B3F" w:rsidP="00C446FD">
            <w:pPr>
              <w:spacing w:after="0" w:line="240" w:lineRule="auto"/>
              <w:rPr>
                <w:color w:val="000000"/>
                <w:sz w:val="18"/>
                <w:szCs w:val="16"/>
              </w:rPr>
            </w:pPr>
            <w:r w:rsidRPr="000D737A">
              <w:rPr>
                <w:color w:val="000000"/>
                <w:sz w:val="18"/>
                <w:szCs w:val="16"/>
              </w:rPr>
              <w:t>• Vnitřní hodnocení škol bude klást velký důraz na skutečný výkon docentů, pro</w:t>
            </w:r>
            <w:r>
              <w:rPr>
                <w:color w:val="000000"/>
                <w:sz w:val="18"/>
                <w:szCs w:val="16"/>
              </w:rPr>
              <w:t xml:space="preserve">fesorů a </w:t>
            </w:r>
            <w:r w:rsidRPr="00577AD1">
              <w:rPr>
                <w:i/>
                <w:color w:val="000000"/>
                <w:sz w:val="18"/>
                <w:szCs w:val="16"/>
              </w:rPr>
              <w:t>mimořádných profesorů</w:t>
            </w:r>
            <w:r>
              <w:rPr>
                <w:color w:val="000000"/>
                <w:sz w:val="18"/>
                <w:szCs w:val="16"/>
              </w:rPr>
              <w:t xml:space="preserve"> </w:t>
            </w:r>
            <w:r w:rsidRPr="000D737A">
              <w:rPr>
                <w:color w:val="000000"/>
                <w:sz w:val="18"/>
                <w:szCs w:val="16"/>
              </w:rPr>
              <w:t>ve vzdělávací a tvůrčí činnosti v obdobích bezprostředně předcházejících hodnocení, včetně standardizované formy zveřejňovaní těchto údajů.</w:t>
            </w:r>
          </w:p>
          <w:p w:rsidR="00F46B3F" w:rsidRDefault="00F46B3F" w:rsidP="00C446FD">
            <w:pPr>
              <w:spacing w:after="0" w:line="240" w:lineRule="auto"/>
              <w:rPr>
                <w:color w:val="000000"/>
                <w:sz w:val="18"/>
                <w:szCs w:val="16"/>
              </w:rPr>
            </w:pPr>
            <w:r w:rsidRPr="000D737A">
              <w:rPr>
                <w:color w:val="000000"/>
                <w:sz w:val="18"/>
                <w:szCs w:val="16"/>
              </w:rPr>
              <w:t>• Obsazení funkčních míst profesorů osobami bez patřičného kvalitního výkonu musí být zjištěno a patřičně zohledněno při vnějších hodnoceních a musí vést k překážkám při akreditačních řízeních, zejména u škol s ambicemi na magisterské a doktorské typy studijních programů.</w:t>
            </w:r>
          </w:p>
          <w:p w:rsidR="00F46B3F" w:rsidRPr="000D737A" w:rsidRDefault="00F46B3F" w:rsidP="00C446FD">
            <w:pPr>
              <w:spacing w:after="0" w:line="240" w:lineRule="auto"/>
              <w:rPr>
                <w:color w:val="000000"/>
                <w:sz w:val="18"/>
                <w:szCs w:val="16"/>
              </w:rPr>
            </w:pPr>
          </w:p>
          <w:p w:rsidR="00F46B3F" w:rsidRPr="000D737A" w:rsidRDefault="00F46B3F" w:rsidP="00C446FD">
            <w:pPr>
              <w:shd w:val="clear" w:color="auto" w:fill="CDE9EB"/>
              <w:spacing w:after="0" w:line="240" w:lineRule="auto"/>
              <w:rPr>
                <w:b/>
                <w:color w:val="000000"/>
                <w:sz w:val="18"/>
                <w:szCs w:val="16"/>
              </w:rPr>
            </w:pPr>
            <w:r w:rsidRPr="000D737A">
              <w:rPr>
                <w:b/>
                <w:color w:val="000000"/>
                <w:sz w:val="18"/>
                <w:szCs w:val="16"/>
              </w:rPr>
              <w:t>Veřejně známé a transparentní kvalifika</w:t>
            </w:r>
            <w:r>
              <w:rPr>
                <w:b/>
                <w:color w:val="000000"/>
                <w:sz w:val="18"/>
                <w:szCs w:val="16"/>
              </w:rPr>
              <w:t>ční požadavky jednotlivých škol</w:t>
            </w:r>
          </w:p>
          <w:p w:rsidR="00F46B3F" w:rsidRPr="000D737A" w:rsidRDefault="00F46B3F" w:rsidP="00C446FD">
            <w:pPr>
              <w:spacing w:after="0" w:line="240" w:lineRule="auto"/>
              <w:rPr>
                <w:b/>
                <w:color w:val="000000"/>
                <w:sz w:val="18"/>
                <w:szCs w:val="16"/>
              </w:rPr>
            </w:pPr>
            <w:r w:rsidRPr="000D737A">
              <w:rPr>
                <w:color w:val="000000"/>
                <w:sz w:val="18"/>
                <w:szCs w:val="16"/>
              </w:rPr>
              <w:t>• Aby bylo možné obsazovat funkční místa profesorů transparentním způsobem, musí být kvalifikační předpoklady pro jmenování profesorem na dotčené škole veřejně známy.</w:t>
            </w:r>
          </w:p>
        </w:tc>
      </w:tr>
    </w:tbl>
    <w:p w:rsidR="00F7665C" w:rsidRDefault="00F7665C"/>
    <w:p w:rsidR="00F46B3F" w:rsidRDefault="00F46B3F">
      <w:pPr>
        <w:rPr>
          <w:sz w:val="28"/>
        </w:rPr>
      </w:pPr>
      <w:r w:rsidRPr="00074D07">
        <w:rPr>
          <w:b/>
          <w:sz w:val="28"/>
        </w:rPr>
        <w:lastRenderedPageBreak/>
        <w:t>UTB: Macháčková:</w:t>
      </w:r>
      <w:r w:rsidRPr="00F46B3F">
        <w:rPr>
          <w:sz w:val="28"/>
        </w:rPr>
        <w:t xml:space="preserve"> výběrová řízení na všechna místa akademických pracovníků. Vždy? </w:t>
      </w:r>
      <w:r>
        <w:rPr>
          <w:sz w:val="28"/>
        </w:rPr>
        <w:t>Titul mimořádný profesor bude používat každý</w:t>
      </w:r>
      <w:r w:rsidR="008047BF">
        <w:rPr>
          <w:sz w:val="28"/>
        </w:rPr>
        <w:t>,</w:t>
      </w:r>
      <w:r>
        <w:rPr>
          <w:sz w:val="28"/>
        </w:rPr>
        <w:t xml:space="preserve"> kdo bude na pozici funkčního místa profesora?</w:t>
      </w:r>
    </w:p>
    <w:p w:rsidR="00F46B3F" w:rsidRDefault="008047BF">
      <w:pPr>
        <w:rPr>
          <w:sz w:val="28"/>
        </w:rPr>
      </w:pPr>
      <w:r w:rsidRPr="00074D07">
        <w:rPr>
          <w:b/>
          <w:sz w:val="28"/>
        </w:rPr>
        <w:t>Mendelu: Motyčka:</w:t>
      </w:r>
      <w:r>
        <w:rPr>
          <w:sz w:val="28"/>
        </w:rPr>
        <w:t xml:space="preserve"> Mimořádným profesorem může být kdokoli, což je špatně.</w:t>
      </w:r>
    </w:p>
    <w:p w:rsidR="008047BF" w:rsidRDefault="008047BF">
      <w:pPr>
        <w:rPr>
          <w:sz w:val="28"/>
        </w:rPr>
      </w:pPr>
      <w:proofErr w:type="spellStart"/>
      <w:r w:rsidRPr="00074D07">
        <w:rPr>
          <w:b/>
          <w:sz w:val="28"/>
        </w:rPr>
        <w:t>UPa</w:t>
      </w:r>
      <w:proofErr w:type="spellEnd"/>
      <w:r w:rsidRPr="00074D07">
        <w:rPr>
          <w:b/>
          <w:sz w:val="28"/>
        </w:rPr>
        <w:t xml:space="preserve">: </w:t>
      </w:r>
      <w:proofErr w:type="spellStart"/>
      <w:r w:rsidRPr="00074D07">
        <w:rPr>
          <w:b/>
          <w:sz w:val="28"/>
        </w:rPr>
        <w:t>Prázný</w:t>
      </w:r>
      <w:proofErr w:type="spellEnd"/>
      <w:r w:rsidRPr="00074D07">
        <w:rPr>
          <w:b/>
          <w:sz w:val="28"/>
        </w:rPr>
        <w:t>:</w:t>
      </w:r>
      <w:r>
        <w:rPr>
          <w:sz w:val="28"/>
        </w:rPr>
        <w:t xml:space="preserve"> Firemní praxe je cokoli. Může být kdokoli – vyškrtnout.</w:t>
      </w:r>
    </w:p>
    <w:p w:rsidR="008047BF" w:rsidRDefault="008047BF">
      <w:pPr>
        <w:rPr>
          <w:sz w:val="28"/>
        </w:rPr>
      </w:pPr>
      <w:r w:rsidRPr="00074D07">
        <w:rPr>
          <w:b/>
          <w:sz w:val="28"/>
        </w:rPr>
        <w:t>VŠEM: Svoboda:</w:t>
      </w:r>
      <w:r>
        <w:rPr>
          <w:sz w:val="28"/>
        </w:rPr>
        <w:t xml:space="preserve"> Firemní praxe je omezující. Vylučuje veřejný sektor (např. ústavního soudce).</w:t>
      </w:r>
    </w:p>
    <w:p w:rsidR="008047BF" w:rsidRDefault="008047BF">
      <w:pPr>
        <w:rPr>
          <w:sz w:val="28"/>
        </w:rPr>
      </w:pPr>
      <w:proofErr w:type="gramStart"/>
      <w:r w:rsidRPr="00074D07">
        <w:rPr>
          <w:b/>
          <w:sz w:val="28"/>
        </w:rPr>
        <w:t>MU</w:t>
      </w:r>
      <w:proofErr w:type="gramEnd"/>
      <w:r w:rsidRPr="00074D07">
        <w:rPr>
          <w:b/>
          <w:sz w:val="28"/>
        </w:rPr>
        <w:t>: Zrůstová:</w:t>
      </w:r>
      <w:r>
        <w:rPr>
          <w:sz w:val="28"/>
        </w:rPr>
        <w:t xml:space="preserve"> Označení „firma“ – firemní je nevhodné vzhledem k zákonnému vymezení.</w:t>
      </w:r>
    </w:p>
    <w:p w:rsidR="008047BF" w:rsidRDefault="008047BF">
      <w:pPr>
        <w:rPr>
          <w:sz w:val="28"/>
        </w:rPr>
      </w:pPr>
      <w:r w:rsidRPr="00074D07">
        <w:rPr>
          <w:b/>
          <w:sz w:val="28"/>
        </w:rPr>
        <w:t>UP: Opatrný:</w:t>
      </w:r>
      <w:r>
        <w:rPr>
          <w:sz w:val="28"/>
        </w:rPr>
        <w:t xml:space="preserve"> Místo označení firemní praxe raději „relevantní praxe“, místo samostatný výzkum samostatná „tvůrčí činnost“</w:t>
      </w:r>
      <w:r w:rsidR="003B0693">
        <w:rPr>
          <w:sz w:val="28"/>
        </w:rPr>
        <w:t>. Pokud má být mimořádný profesor, pak by neměl určitě jmenovat prezident.</w:t>
      </w:r>
    </w:p>
    <w:p w:rsidR="008047BF" w:rsidRDefault="00617A03">
      <w:pPr>
        <w:rPr>
          <w:sz w:val="28"/>
        </w:rPr>
      </w:pPr>
      <w:r w:rsidRPr="00074D07">
        <w:rPr>
          <w:b/>
          <w:sz w:val="28"/>
        </w:rPr>
        <w:t>TU: Plíva:</w:t>
      </w:r>
      <w:r>
        <w:rPr>
          <w:sz w:val="28"/>
        </w:rPr>
        <w:t xml:space="preserve"> Mimořádný profesor – zahraniční ekvivalent? Dosud nevymezen.</w:t>
      </w:r>
    </w:p>
    <w:p w:rsidR="00617A03" w:rsidRDefault="00617A03">
      <w:pPr>
        <w:rPr>
          <w:sz w:val="28"/>
        </w:rPr>
      </w:pPr>
      <w:r w:rsidRPr="00074D07">
        <w:rPr>
          <w:b/>
          <w:sz w:val="28"/>
        </w:rPr>
        <w:t>VUT: Kočí:</w:t>
      </w:r>
      <w:r>
        <w:rPr>
          <w:sz w:val="28"/>
        </w:rPr>
        <w:t xml:space="preserve"> Označení mimořádný profesor i pro lidi z praxe. Jak je to se jmenováním mimořádného profesora rektorem a schválení vědeckou radou.</w:t>
      </w:r>
    </w:p>
    <w:p w:rsidR="00617A03" w:rsidRDefault="00617A03">
      <w:pPr>
        <w:rPr>
          <w:sz w:val="28"/>
        </w:rPr>
      </w:pPr>
      <w:r w:rsidRPr="00074D07">
        <w:rPr>
          <w:b/>
          <w:sz w:val="28"/>
        </w:rPr>
        <w:t>VŠFS: Čechák:</w:t>
      </w:r>
      <w:r>
        <w:rPr>
          <w:sz w:val="28"/>
        </w:rPr>
        <w:t xml:space="preserve"> Podmínky, za kterých je možno jmenovat mimořádného profesora by měly být standardizovány na škole a náročností by se měly blížit habilitačnímu řízení.</w:t>
      </w:r>
      <w:r w:rsidR="003B0693">
        <w:rPr>
          <w:sz w:val="28"/>
        </w:rPr>
        <w:t xml:space="preserve"> U jmenovacího řízení bude (klasický profesor) bude stále jmenování prezidentem republiky?</w:t>
      </w:r>
    </w:p>
    <w:p w:rsidR="003B0693" w:rsidRDefault="003B0693">
      <w:pPr>
        <w:rPr>
          <w:sz w:val="28"/>
        </w:rPr>
      </w:pPr>
      <w:r w:rsidRPr="00074D07">
        <w:rPr>
          <w:b/>
          <w:sz w:val="28"/>
        </w:rPr>
        <w:t>VŠEM: Svoboda:</w:t>
      </w:r>
      <w:r>
        <w:rPr>
          <w:sz w:val="28"/>
        </w:rPr>
        <w:t xml:space="preserve"> Institut mimořádného profesora zcela vypustit.</w:t>
      </w:r>
    </w:p>
    <w:p w:rsidR="00081558" w:rsidRDefault="00081558">
      <w:pPr>
        <w:rPr>
          <w:sz w:val="28"/>
        </w:rPr>
      </w:pPr>
      <w:r w:rsidRPr="00074D07">
        <w:rPr>
          <w:b/>
          <w:sz w:val="28"/>
        </w:rPr>
        <w:t xml:space="preserve">UK: </w:t>
      </w:r>
      <w:proofErr w:type="spellStart"/>
      <w:r w:rsidRPr="00074D07">
        <w:rPr>
          <w:b/>
          <w:sz w:val="28"/>
        </w:rPr>
        <w:t>Jašurek</w:t>
      </w:r>
      <w:proofErr w:type="spellEnd"/>
      <w:r w:rsidRPr="00074D07">
        <w:rPr>
          <w:b/>
          <w:sz w:val="28"/>
        </w:rPr>
        <w:t>:</w:t>
      </w:r>
      <w:r>
        <w:rPr>
          <w:sz w:val="28"/>
        </w:rPr>
        <w:t xml:space="preserve"> Mimořádný profesor nemá v zákoně být. Je třeba odmítnout jako celek neboť nesouvisí s kvalitou – ta se posuzuje na pracovišti.</w:t>
      </w:r>
      <w:r w:rsidR="00C614F4">
        <w:rPr>
          <w:sz w:val="28"/>
        </w:rPr>
        <w:t xml:space="preserve"> Není to téma pro vysoké školy.</w:t>
      </w:r>
    </w:p>
    <w:p w:rsidR="00081558" w:rsidRDefault="007867FA">
      <w:pPr>
        <w:rPr>
          <w:sz w:val="28"/>
        </w:rPr>
      </w:pPr>
      <w:r w:rsidRPr="00074D07">
        <w:rPr>
          <w:b/>
          <w:sz w:val="28"/>
        </w:rPr>
        <w:t>VŠEM: Svoboda:</w:t>
      </w:r>
      <w:r>
        <w:rPr>
          <w:sz w:val="28"/>
        </w:rPr>
        <w:t xml:space="preserve"> Jaký vliv bude titul mimořádného profesora na akreditaci?</w:t>
      </w:r>
    </w:p>
    <w:p w:rsidR="00C614F4" w:rsidRDefault="00C614F4">
      <w:pPr>
        <w:rPr>
          <w:sz w:val="28"/>
        </w:rPr>
      </w:pPr>
      <w:r w:rsidRPr="00074D07">
        <w:rPr>
          <w:b/>
          <w:sz w:val="28"/>
        </w:rPr>
        <w:t>VUT: Matějka:</w:t>
      </w:r>
      <w:r>
        <w:rPr>
          <w:sz w:val="28"/>
        </w:rPr>
        <w:t xml:space="preserve"> Nebude-li mimořádný profesor, nebudou další problémy.</w:t>
      </w:r>
    </w:p>
    <w:p w:rsidR="00C614F4" w:rsidRDefault="00C614F4">
      <w:pPr>
        <w:rPr>
          <w:sz w:val="28"/>
        </w:rPr>
      </w:pPr>
      <w:r w:rsidRPr="00074D07">
        <w:rPr>
          <w:b/>
          <w:sz w:val="28"/>
        </w:rPr>
        <w:t xml:space="preserve">UK: </w:t>
      </w:r>
      <w:proofErr w:type="spellStart"/>
      <w:r w:rsidRPr="00074D07">
        <w:rPr>
          <w:b/>
          <w:sz w:val="28"/>
        </w:rPr>
        <w:t>Jašurek</w:t>
      </w:r>
      <w:proofErr w:type="spellEnd"/>
      <w:r w:rsidRPr="00074D07">
        <w:rPr>
          <w:b/>
          <w:sz w:val="28"/>
        </w:rPr>
        <w:t>:</w:t>
      </w:r>
      <w:r>
        <w:rPr>
          <w:sz w:val="28"/>
        </w:rPr>
        <w:t xml:space="preserve"> Důsledně oddělit výkony od titulů u akreditací.</w:t>
      </w:r>
    </w:p>
    <w:p w:rsidR="00C614F4" w:rsidRDefault="00C614F4">
      <w:pPr>
        <w:pBdr>
          <w:bottom w:val="single" w:sz="6" w:space="1" w:color="auto"/>
        </w:pBdr>
        <w:rPr>
          <w:sz w:val="28"/>
        </w:rPr>
      </w:pPr>
      <w:r w:rsidRPr="00074D07">
        <w:rPr>
          <w:b/>
          <w:sz w:val="28"/>
        </w:rPr>
        <w:t>VUT: Popela:</w:t>
      </w:r>
      <w:r>
        <w:rPr>
          <w:sz w:val="28"/>
        </w:rPr>
        <w:t xml:space="preserve"> Zachovejte tituly a oddělte výkony.</w:t>
      </w:r>
    </w:p>
    <w:p w:rsidR="00B1170C" w:rsidRDefault="00A11863">
      <w:pPr>
        <w:pBdr>
          <w:bottom w:val="single" w:sz="6" w:space="1" w:color="auto"/>
        </w:pBdr>
        <w:rPr>
          <w:sz w:val="28"/>
        </w:rPr>
      </w:pPr>
      <w:r w:rsidRPr="00074D07">
        <w:rPr>
          <w:b/>
          <w:sz w:val="28"/>
        </w:rPr>
        <w:lastRenderedPageBreak/>
        <w:t>VŠEM: Svoboda:</w:t>
      </w:r>
      <w:r>
        <w:rPr>
          <w:sz w:val="28"/>
        </w:rPr>
        <w:t xml:space="preserve"> S ohledem na udržení kvality a nároků na funkci profesora, je třeba odmítno</w:t>
      </w:r>
      <w:r w:rsidR="00B1170C">
        <w:rPr>
          <w:sz w:val="28"/>
        </w:rPr>
        <w:t>ut funkci mimořádného profesora. Navrhované řešení zřejmě povede ke snížení nároků na funkci profesora.</w:t>
      </w:r>
    </w:p>
    <w:p w:rsidR="00B1170C" w:rsidRDefault="00B1170C">
      <w:pPr>
        <w:rPr>
          <w:sz w:val="28"/>
        </w:rPr>
      </w:pPr>
    </w:p>
    <w:tbl>
      <w:tblPr>
        <w:tblW w:w="9881" w:type="dxa"/>
        <w:jc w:val="center"/>
        <w:tblInd w:w="-170"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1402"/>
        <w:gridCol w:w="8479"/>
      </w:tblGrid>
      <w:tr w:rsidR="00A11863" w:rsidRPr="00603C05" w:rsidTr="00A11863">
        <w:trPr>
          <w:jc w:val="center"/>
        </w:trPr>
        <w:tc>
          <w:tcPr>
            <w:tcW w:w="1402" w:type="dxa"/>
            <w:vMerge w:val="restart"/>
            <w:shd w:val="clear" w:color="auto" w:fill="auto"/>
          </w:tcPr>
          <w:p w:rsidR="00A11863" w:rsidRPr="00603C05" w:rsidRDefault="00A11863" w:rsidP="00C446FD">
            <w:pPr>
              <w:rPr>
                <w:b/>
                <w:sz w:val="18"/>
                <w:szCs w:val="16"/>
              </w:rPr>
            </w:pPr>
            <w:r w:rsidRPr="00603C05">
              <w:rPr>
                <w:b/>
                <w:sz w:val="18"/>
                <w:szCs w:val="16"/>
              </w:rPr>
              <w:t>2.2 Organizační autonomie</w:t>
            </w:r>
          </w:p>
        </w:tc>
        <w:tc>
          <w:tcPr>
            <w:tcW w:w="8479" w:type="dxa"/>
            <w:shd w:val="clear" w:color="auto" w:fill="D0EAEC"/>
          </w:tcPr>
          <w:p w:rsidR="00A11863" w:rsidRPr="007A175D" w:rsidRDefault="00A11863" w:rsidP="00C446FD">
            <w:pPr>
              <w:spacing w:after="0" w:line="240" w:lineRule="auto"/>
              <w:rPr>
                <w:b/>
                <w:color w:val="000000"/>
                <w:sz w:val="18"/>
                <w:szCs w:val="16"/>
                <w:u w:val="single"/>
              </w:rPr>
            </w:pPr>
            <w:r w:rsidRPr="007A175D">
              <w:rPr>
                <w:b/>
                <w:color w:val="000000"/>
                <w:sz w:val="18"/>
                <w:szCs w:val="16"/>
                <w:u w:val="single"/>
              </w:rPr>
              <w:t>Přínos opatření</w:t>
            </w:r>
          </w:p>
          <w:p w:rsidR="00A11863" w:rsidRPr="00603C05" w:rsidRDefault="00A11863" w:rsidP="00C446FD">
            <w:pPr>
              <w:spacing w:after="0" w:line="240" w:lineRule="auto"/>
              <w:rPr>
                <w:sz w:val="18"/>
                <w:szCs w:val="16"/>
              </w:rPr>
            </w:pPr>
            <w:r w:rsidRPr="0015133C">
              <w:rPr>
                <w:b/>
                <w:sz w:val="18"/>
                <w:szCs w:val="16"/>
              </w:rPr>
              <w:t>Návrh jednoznačně svěřuje pravomoci vysoké škole jako právnické osobě a umožňuje, aby vysoká škola některé pravomoci delegovala na součásti. Kompetence akademického senátu, správní rady a vědecké rady vysoké školy se doplňují o nové pravomoci a odpovědnosti spojené s vnitřními akreditačními mechanismy, uzavírání kontraktu apod.</w:t>
            </w:r>
          </w:p>
        </w:tc>
      </w:tr>
      <w:tr w:rsidR="00A11863" w:rsidRPr="008F0066" w:rsidTr="00A11863">
        <w:trPr>
          <w:jc w:val="center"/>
        </w:trPr>
        <w:tc>
          <w:tcPr>
            <w:tcW w:w="1402" w:type="dxa"/>
            <w:vMerge/>
            <w:shd w:val="clear" w:color="auto" w:fill="auto"/>
          </w:tcPr>
          <w:p w:rsidR="00A11863" w:rsidRPr="00603C05" w:rsidRDefault="00A11863" w:rsidP="00C446FD">
            <w:pPr>
              <w:spacing w:after="0" w:line="240" w:lineRule="auto"/>
              <w:rPr>
                <w:b/>
                <w:sz w:val="18"/>
                <w:szCs w:val="16"/>
              </w:rPr>
            </w:pPr>
          </w:p>
        </w:tc>
        <w:tc>
          <w:tcPr>
            <w:tcW w:w="8479" w:type="dxa"/>
            <w:shd w:val="clear" w:color="auto" w:fill="auto"/>
          </w:tcPr>
          <w:p w:rsidR="00A11863" w:rsidRPr="009534F8" w:rsidRDefault="00A11863" w:rsidP="00C446FD">
            <w:pPr>
              <w:spacing w:after="0" w:line="240" w:lineRule="auto"/>
              <w:rPr>
                <w:b/>
                <w:i/>
                <w:sz w:val="18"/>
                <w:szCs w:val="16"/>
              </w:rPr>
            </w:pPr>
            <w:r w:rsidRPr="009534F8">
              <w:rPr>
                <w:b/>
                <w:i/>
                <w:sz w:val="18"/>
                <w:szCs w:val="16"/>
              </w:rPr>
              <w:t>2.2.1 Úprava dělby kompetencí uvnitř VVŠ tak, aby se adekvátním způsobem zpřesnila vazba mezi odpovědností a pravomocemi jednotlivých orgánů, včetně nově zaváděných kompetencí souvisejících s vnitřním hodnocením, akreditacemi a uzavíráním kontraktů s </w:t>
            </w:r>
            <w:r>
              <w:rPr>
                <w:b/>
                <w:i/>
                <w:sz w:val="18"/>
                <w:szCs w:val="16"/>
              </w:rPr>
              <w:t>ministerstvem</w:t>
            </w:r>
            <w:r w:rsidRPr="009534F8">
              <w:rPr>
                <w:b/>
                <w:i/>
                <w:sz w:val="18"/>
                <w:szCs w:val="16"/>
              </w:rPr>
              <w:t>, a aby se dále posílila kontrola ze strany akademické obce a veřejnosti</w:t>
            </w:r>
          </w:p>
          <w:p w:rsidR="00A11863" w:rsidRPr="009534F8" w:rsidRDefault="00A11863" w:rsidP="00C446FD">
            <w:pPr>
              <w:spacing w:after="0" w:line="240" w:lineRule="auto"/>
              <w:rPr>
                <w:b/>
                <w:i/>
                <w:sz w:val="18"/>
                <w:szCs w:val="16"/>
              </w:rPr>
            </w:pPr>
          </w:p>
          <w:p w:rsidR="00A11863" w:rsidRDefault="00A11863" w:rsidP="00C446FD">
            <w:pPr>
              <w:spacing w:after="0" w:line="240" w:lineRule="auto"/>
              <w:rPr>
                <w:sz w:val="18"/>
                <w:szCs w:val="16"/>
              </w:rPr>
            </w:pPr>
            <w:r w:rsidRPr="009534F8">
              <w:rPr>
                <w:sz w:val="18"/>
                <w:szCs w:val="16"/>
              </w:rPr>
              <w:t>• Orgány vysoké školy, jejich počet a označení zůstanou ve stávající podobě.</w:t>
            </w:r>
          </w:p>
          <w:p w:rsidR="00A11863" w:rsidRPr="009534F8" w:rsidRDefault="00A11863" w:rsidP="00C446FD">
            <w:pPr>
              <w:spacing w:after="0" w:line="240" w:lineRule="auto"/>
              <w:rPr>
                <w:sz w:val="18"/>
                <w:szCs w:val="16"/>
              </w:rPr>
            </w:pPr>
          </w:p>
          <w:p w:rsidR="00A11863" w:rsidRPr="009534F8" w:rsidRDefault="00A11863" w:rsidP="00C446FD">
            <w:pPr>
              <w:shd w:val="clear" w:color="auto" w:fill="CDE9EB"/>
              <w:spacing w:after="0" w:line="240" w:lineRule="auto"/>
              <w:rPr>
                <w:b/>
                <w:sz w:val="18"/>
                <w:szCs w:val="16"/>
              </w:rPr>
            </w:pPr>
            <w:r w:rsidRPr="009534F8">
              <w:rPr>
                <w:b/>
                <w:sz w:val="18"/>
                <w:szCs w:val="16"/>
              </w:rPr>
              <w:t>Role/povinnosti na úrovni celé školy</w:t>
            </w:r>
          </w:p>
          <w:p w:rsidR="00A11863" w:rsidRPr="009534F8" w:rsidRDefault="00A11863" w:rsidP="00C446FD">
            <w:pPr>
              <w:shd w:val="clear" w:color="auto" w:fill="CDE9EB"/>
              <w:spacing w:after="0" w:line="240" w:lineRule="auto"/>
              <w:rPr>
                <w:b/>
                <w:sz w:val="18"/>
                <w:szCs w:val="16"/>
              </w:rPr>
            </w:pPr>
            <w:r>
              <w:rPr>
                <w:b/>
                <w:sz w:val="18"/>
                <w:szCs w:val="16"/>
              </w:rPr>
              <w:t>Akademický senát</w:t>
            </w:r>
          </w:p>
          <w:p w:rsidR="00A11863" w:rsidRDefault="00A11863" w:rsidP="00C446FD">
            <w:pPr>
              <w:spacing w:after="0" w:line="240" w:lineRule="auto"/>
              <w:rPr>
                <w:sz w:val="18"/>
                <w:szCs w:val="16"/>
              </w:rPr>
            </w:pPr>
            <w:r w:rsidRPr="009534F8">
              <w:rPr>
                <w:sz w:val="18"/>
                <w:szCs w:val="16"/>
              </w:rPr>
              <w:t xml:space="preserve">• Přijímá standardy pro </w:t>
            </w:r>
            <w:r w:rsidRPr="00E86AE8">
              <w:rPr>
                <w:i/>
                <w:sz w:val="18"/>
                <w:szCs w:val="16"/>
              </w:rPr>
              <w:t>vnitřní</w:t>
            </w:r>
            <w:r>
              <w:rPr>
                <w:sz w:val="18"/>
                <w:szCs w:val="16"/>
              </w:rPr>
              <w:t xml:space="preserve"> hodnocení a </w:t>
            </w:r>
            <w:r w:rsidRPr="00E86AE8">
              <w:rPr>
                <w:i/>
                <w:sz w:val="18"/>
                <w:szCs w:val="16"/>
              </w:rPr>
              <w:t>akreditace</w:t>
            </w:r>
            <w:r>
              <w:rPr>
                <w:sz w:val="18"/>
                <w:szCs w:val="16"/>
              </w:rPr>
              <w:t xml:space="preserve"> a jejich mechanismy.</w:t>
            </w:r>
          </w:p>
          <w:p w:rsidR="00A11863" w:rsidRPr="009534F8" w:rsidRDefault="00A11863" w:rsidP="00C446FD">
            <w:pPr>
              <w:spacing w:after="0" w:line="240" w:lineRule="auto"/>
              <w:rPr>
                <w:sz w:val="18"/>
                <w:szCs w:val="16"/>
              </w:rPr>
            </w:pPr>
            <w:r w:rsidRPr="009534F8">
              <w:rPr>
                <w:sz w:val="18"/>
                <w:szCs w:val="16"/>
              </w:rPr>
              <w:t>•</w:t>
            </w:r>
            <w:r>
              <w:rPr>
                <w:sz w:val="18"/>
                <w:szCs w:val="16"/>
              </w:rPr>
              <w:t xml:space="preserve"> Schvaluje zprávu o vnitřním hodnocení.</w:t>
            </w:r>
          </w:p>
          <w:p w:rsidR="00A11863" w:rsidRPr="009534F8" w:rsidRDefault="00A11863" w:rsidP="00C446FD">
            <w:pPr>
              <w:spacing w:after="0" w:line="240" w:lineRule="auto"/>
              <w:rPr>
                <w:sz w:val="18"/>
                <w:szCs w:val="16"/>
              </w:rPr>
            </w:pPr>
            <w:r w:rsidRPr="009534F8">
              <w:rPr>
                <w:sz w:val="18"/>
                <w:szCs w:val="16"/>
              </w:rPr>
              <w:t xml:space="preserve">• </w:t>
            </w:r>
            <w:r>
              <w:rPr>
                <w:sz w:val="18"/>
                <w:szCs w:val="16"/>
              </w:rPr>
              <w:t>Má funkci kontrolní v oblasti</w:t>
            </w:r>
            <w:r w:rsidRPr="009534F8">
              <w:rPr>
                <w:sz w:val="18"/>
                <w:szCs w:val="16"/>
              </w:rPr>
              <w:t xml:space="preserve"> </w:t>
            </w:r>
            <w:r>
              <w:rPr>
                <w:sz w:val="18"/>
                <w:szCs w:val="16"/>
              </w:rPr>
              <w:t>procesů</w:t>
            </w:r>
            <w:r w:rsidRPr="009534F8">
              <w:rPr>
                <w:sz w:val="18"/>
                <w:szCs w:val="16"/>
              </w:rPr>
              <w:t xml:space="preserve"> vnitřních hodnocení a akreditací, jakož i nad naplňováním deklarovaných vnitřních standardů ve vzdělávací činnosti.</w:t>
            </w:r>
          </w:p>
          <w:p w:rsidR="00A11863" w:rsidRPr="009534F8" w:rsidRDefault="00A11863" w:rsidP="00C446FD">
            <w:pPr>
              <w:spacing w:after="0" w:line="240" w:lineRule="auto"/>
              <w:rPr>
                <w:sz w:val="18"/>
                <w:szCs w:val="16"/>
              </w:rPr>
            </w:pPr>
            <w:r w:rsidRPr="009534F8">
              <w:rPr>
                <w:sz w:val="18"/>
                <w:szCs w:val="16"/>
              </w:rPr>
              <w:t>• Schvaluje návrh rozpočtu vysoké školy před jeho předložením správní radě.</w:t>
            </w:r>
          </w:p>
          <w:p w:rsidR="00A11863" w:rsidRDefault="00A11863" w:rsidP="00C446FD">
            <w:pPr>
              <w:spacing w:after="0" w:line="240" w:lineRule="auto"/>
              <w:rPr>
                <w:sz w:val="18"/>
                <w:szCs w:val="16"/>
              </w:rPr>
            </w:pPr>
            <w:r w:rsidRPr="009534F8">
              <w:rPr>
                <w:sz w:val="18"/>
                <w:szCs w:val="16"/>
              </w:rPr>
              <w:t xml:space="preserve">• Schvaluje návrh </w:t>
            </w:r>
            <w:r w:rsidRPr="00177356">
              <w:rPr>
                <w:i/>
                <w:sz w:val="18"/>
                <w:szCs w:val="16"/>
              </w:rPr>
              <w:t>kontraktu</w:t>
            </w:r>
            <w:r w:rsidRPr="009534F8">
              <w:rPr>
                <w:sz w:val="18"/>
                <w:szCs w:val="16"/>
              </w:rPr>
              <w:t>, dlouhodob</w:t>
            </w:r>
            <w:r>
              <w:rPr>
                <w:sz w:val="18"/>
                <w:szCs w:val="16"/>
              </w:rPr>
              <w:t>ého</w:t>
            </w:r>
            <w:r w:rsidRPr="009534F8">
              <w:rPr>
                <w:sz w:val="18"/>
                <w:szCs w:val="16"/>
              </w:rPr>
              <w:t xml:space="preserve"> záměr</w:t>
            </w:r>
            <w:r>
              <w:rPr>
                <w:sz w:val="18"/>
                <w:szCs w:val="16"/>
              </w:rPr>
              <w:t>u</w:t>
            </w:r>
            <w:r w:rsidRPr="009534F8">
              <w:rPr>
                <w:sz w:val="18"/>
                <w:szCs w:val="16"/>
              </w:rPr>
              <w:t xml:space="preserve"> vysoké školy (a jeho</w:t>
            </w:r>
            <w:r>
              <w:rPr>
                <w:sz w:val="18"/>
                <w:szCs w:val="16"/>
              </w:rPr>
              <w:t xml:space="preserve"> </w:t>
            </w:r>
            <w:r w:rsidRPr="009534F8">
              <w:rPr>
                <w:sz w:val="18"/>
                <w:szCs w:val="16"/>
              </w:rPr>
              <w:t>aktualizac</w:t>
            </w:r>
            <w:r>
              <w:rPr>
                <w:sz w:val="18"/>
                <w:szCs w:val="16"/>
              </w:rPr>
              <w:t>í</w:t>
            </w:r>
            <w:r w:rsidRPr="009534F8">
              <w:rPr>
                <w:sz w:val="18"/>
                <w:szCs w:val="16"/>
              </w:rPr>
              <w:t>) před jejich předložením správní radě.</w:t>
            </w:r>
          </w:p>
          <w:p w:rsidR="00A11863" w:rsidRDefault="00A11863" w:rsidP="00C446FD">
            <w:pPr>
              <w:spacing w:after="0" w:line="240" w:lineRule="auto"/>
              <w:rPr>
                <w:sz w:val="18"/>
                <w:szCs w:val="16"/>
              </w:rPr>
            </w:pPr>
            <w:r w:rsidRPr="009534F8">
              <w:rPr>
                <w:sz w:val="18"/>
                <w:szCs w:val="16"/>
              </w:rPr>
              <w:t xml:space="preserve">• </w:t>
            </w:r>
            <w:r>
              <w:rPr>
                <w:sz w:val="18"/>
                <w:szCs w:val="16"/>
              </w:rPr>
              <w:t>Má d</w:t>
            </w:r>
            <w:r w:rsidRPr="009534F8">
              <w:rPr>
                <w:sz w:val="18"/>
                <w:szCs w:val="16"/>
              </w:rPr>
              <w:t>alší role dle současné legislativy.</w:t>
            </w:r>
          </w:p>
          <w:p w:rsidR="00A11863" w:rsidRDefault="00A11863" w:rsidP="00C446FD">
            <w:pPr>
              <w:spacing w:after="0" w:line="240" w:lineRule="auto"/>
              <w:rPr>
                <w:sz w:val="18"/>
                <w:szCs w:val="16"/>
              </w:rPr>
            </w:pPr>
            <w:r w:rsidRPr="009534F8">
              <w:rPr>
                <w:sz w:val="18"/>
                <w:szCs w:val="16"/>
              </w:rPr>
              <w:t>•</w:t>
            </w:r>
            <w:r>
              <w:rPr>
                <w:sz w:val="18"/>
                <w:szCs w:val="16"/>
              </w:rPr>
              <w:t xml:space="preserve"> Předseda nebo jím pověřený člen akademického senátu</w:t>
            </w:r>
            <w:r w:rsidRPr="00F733C8">
              <w:rPr>
                <w:sz w:val="18"/>
                <w:szCs w:val="16"/>
              </w:rPr>
              <w:t xml:space="preserve"> může vystoupit na zasedání </w:t>
            </w:r>
            <w:r>
              <w:rPr>
                <w:sz w:val="18"/>
                <w:szCs w:val="16"/>
              </w:rPr>
              <w:t>správní rady</w:t>
            </w:r>
            <w:r w:rsidRPr="00F733C8">
              <w:rPr>
                <w:sz w:val="18"/>
                <w:szCs w:val="16"/>
              </w:rPr>
              <w:t>, kdykoliv o to požádá.</w:t>
            </w:r>
          </w:p>
          <w:p w:rsidR="00A11863" w:rsidRPr="009534F8" w:rsidRDefault="00A11863" w:rsidP="00C446FD">
            <w:pPr>
              <w:spacing w:after="0" w:line="240" w:lineRule="auto"/>
              <w:rPr>
                <w:sz w:val="18"/>
                <w:szCs w:val="16"/>
              </w:rPr>
            </w:pPr>
          </w:p>
          <w:p w:rsidR="00A11863" w:rsidRPr="009534F8" w:rsidRDefault="00A11863" w:rsidP="00C446FD">
            <w:pPr>
              <w:shd w:val="clear" w:color="auto" w:fill="CDE9EB"/>
              <w:spacing w:after="0" w:line="240" w:lineRule="auto"/>
              <w:rPr>
                <w:b/>
                <w:sz w:val="18"/>
                <w:szCs w:val="16"/>
              </w:rPr>
            </w:pPr>
            <w:r>
              <w:rPr>
                <w:b/>
                <w:sz w:val="18"/>
                <w:szCs w:val="16"/>
              </w:rPr>
              <w:t>Správní rada</w:t>
            </w:r>
          </w:p>
          <w:p w:rsidR="00A11863" w:rsidRPr="009534F8" w:rsidRDefault="00A11863" w:rsidP="00C446FD">
            <w:pPr>
              <w:spacing w:after="0" w:line="240" w:lineRule="auto"/>
              <w:rPr>
                <w:sz w:val="18"/>
                <w:szCs w:val="16"/>
              </w:rPr>
            </w:pPr>
            <w:r w:rsidRPr="009534F8">
              <w:rPr>
                <w:sz w:val="18"/>
                <w:szCs w:val="16"/>
              </w:rPr>
              <w:t>• Schvaluje návrh rozpočtu veřejné školy po jeho schválení akademickým senátem.</w:t>
            </w:r>
          </w:p>
          <w:p w:rsidR="00A11863" w:rsidRPr="009534F8" w:rsidRDefault="00A11863" w:rsidP="00C446FD">
            <w:pPr>
              <w:spacing w:after="0" w:line="240" w:lineRule="auto"/>
              <w:rPr>
                <w:sz w:val="18"/>
                <w:szCs w:val="16"/>
              </w:rPr>
            </w:pPr>
            <w:r w:rsidRPr="009534F8">
              <w:rPr>
                <w:sz w:val="18"/>
                <w:szCs w:val="16"/>
              </w:rPr>
              <w:t xml:space="preserve">• Schvaluje návrh </w:t>
            </w:r>
            <w:r w:rsidRPr="00177356">
              <w:rPr>
                <w:i/>
                <w:sz w:val="18"/>
                <w:szCs w:val="16"/>
              </w:rPr>
              <w:t>kontraktu</w:t>
            </w:r>
            <w:r w:rsidRPr="009534F8">
              <w:rPr>
                <w:sz w:val="18"/>
                <w:szCs w:val="16"/>
              </w:rPr>
              <w:t>, dlouhodob</w:t>
            </w:r>
            <w:r>
              <w:rPr>
                <w:sz w:val="18"/>
                <w:szCs w:val="16"/>
              </w:rPr>
              <w:t>ého</w:t>
            </w:r>
            <w:r w:rsidRPr="009534F8">
              <w:rPr>
                <w:sz w:val="18"/>
                <w:szCs w:val="16"/>
              </w:rPr>
              <w:t xml:space="preserve"> záměr</w:t>
            </w:r>
            <w:r>
              <w:rPr>
                <w:sz w:val="18"/>
                <w:szCs w:val="16"/>
              </w:rPr>
              <w:t>u</w:t>
            </w:r>
            <w:r w:rsidRPr="009534F8">
              <w:rPr>
                <w:sz w:val="18"/>
                <w:szCs w:val="16"/>
              </w:rPr>
              <w:t xml:space="preserve"> vysoké školy (a jeho aktualizac</w:t>
            </w:r>
            <w:r>
              <w:rPr>
                <w:sz w:val="18"/>
                <w:szCs w:val="16"/>
              </w:rPr>
              <w:t>í</w:t>
            </w:r>
            <w:r w:rsidRPr="009534F8">
              <w:rPr>
                <w:sz w:val="18"/>
                <w:szCs w:val="16"/>
              </w:rPr>
              <w:t>) po jejich schválení akademickým senátem.</w:t>
            </w:r>
          </w:p>
          <w:p w:rsidR="00A11863" w:rsidRDefault="00A11863" w:rsidP="00C446FD">
            <w:pPr>
              <w:spacing w:after="0" w:line="240" w:lineRule="auto"/>
              <w:rPr>
                <w:sz w:val="18"/>
                <w:szCs w:val="16"/>
              </w:rPr>
            </w:pPr>
            <w:r w:rsidRPr="009534F8">
              <w:rPr>
                <w:sz w:val="18"/>
                <w:szCs w:val="16"/>
              </w:rPr>
              <w:t>• Schvaluje zprávu o vnitřním hodnocení vysoké školy po jejich schválení akademickým senátem.</w:t>
            </w:r>
          </w:p>
          <w:p w:rsidR="00A11863" w:rsidRPr="009534F8" w:rsidRDefault="00A11863" w:rsidP="00C446FD">
            <w:pPr>
              <w:spacing w:after="0" w:line="240" w:lineRule="auto"/>
              <w:rPr>
                <w:sz w:val="18"/>
                <w:szCs w:val="16"/>
              </w:rPr>
            </w:pPr>
            <w:r w:rsidRPr="009534F8">
              <w:rPr>
                <w:sz w:val="18"/>
                <w:szCs w:val="16"/>
              </w:rPr>
              <w:t>•</w:t>
            </w:r>
            <w:r>
              <w:rPr>
                <w:sz w:val="18"/>
                <w:szCs w:val="16"/>
              </w:rPr>
              <w:t xml:space="preserve"> Správní rada se k návrhům, se kterými vyjádřil akademický senát předchozí souhlas, vyjadřuje ve lhůtě 2 týdnů; v případě, že se správní rada nevyjádří, předpokládá se její souhlas.</w:t>
            </w:r>
          </w:p>
          <w:p w:rsidR="00A11863" w:rsidRDefault="00A11863" w:rsidP="00C446FD">
            <w:pPr>
              <w:spacing w:after="0" w:line="240" w:lineRule="auto"/>
              <w:rPr>
                <w:sz w:val="18"/>
                <w:szCs w:val="16"/>
              </w:rPr>
            </w:pPr>
            <w:r w:rsidRPr="009534F8">
              <w:rPr>
                <w:sz w:val="18"/>
                <w:szCs w:val="16"/>
              </w:rPr>
              <w:t>•</w:t>
            </w:r>
            <w:r>
              <w:rPr>
                <w:sz w:val="18"/>
                <w:szCs w:val="16"/>
              </w:rPr>
              <w:t xml:space="preserve"> </w:t>
            </w:r>
            <w:r w:rsidRPr="00F733C8">
              <w:rPr>
                <w:sz w:val="18"/>
                <w:szCs w:val="16"/>
              </w:rPr>
              <w:t>Člen správní rady je povinen oznámit před hlasováním, že je ve střetu zájmů; v dané věci pak nehlasuje.</w:t>
            </w:r>
          </w:p>
          <w:p w:rsidR="00A11863" w:rsidRPr="009534F8" w:rsidRDefault="00A11863" w:rsidP="00C446FD">
            <w:pPr>
              <w:spacing w:after="0" w:line="240" w:lineRule="auto"/>
              <w:rPr>
                <w:sz w:val="18"/>
                <w:szCs w:val="16"/>
              </w:rPr>
            </w:pPr>
            <w:r w:rsidRPr="009534F8">
              <w:rPr>
                <w:sz w:val="18"/>
                <w:szCs w:val="16"/>
              </w:rPr>
              <w:t>•</w:t>
            </w:r>
            <w:r>
              <w:rPr>
                <w:sz w:val="18"/>
                <w:szCs w:val="16"/>
              </w:rPr>
              <w:t xml:space="preserve"> Předseda nebo jím pověřený člen </w:t>
            </w:r>
            <w:r w:rsidRPr="00F733C8">
              <w:rPr>
                <w:sz w:val="18"/>
                <w:szCs w:val="16"/>
              </w:rPr>
              <w:t>správní rady může vystoupit na zasedání akademického senátu, kdykoliv o to požádá.</w:t>
            </w:r>
          </w:p>
          <w:p w:rsidR="00A11863" w:rsidRPr="009534F8" w:rsidRDefault="00A11863" w:rsidP="00C446FD">
            <w:pPr>
              <w:spacing w:after="0" w:line="240" w:lineRule="auto"/>
              <w:rPr>
                <w:sz w:val="18"/>
                <w:szCs w:val="16"/>
              </w:rPr>
            </w:pPr>
            <w:r w:rsidRPr="009534F8">
              <w:rPr>
                <w:sz w:val="18"/>
                <w:szCs w:val="16"/>
              </w:rPr>
              <w:t>• Plní stávající role SR.</w:t>
            </w:r>
          </w:p>
          <w:p w:rsidR="00A11863" w:rsidRPr="009534F8" w:rsidRDefault="00A11863" w:rsidP="00C446FD">
            <w:pPr>
              <w:spacing w:after="0" w:line="240" w:lineRule="auto"/>
              <w:rPr>
                <w:sz w:val="18"/>
                <w:szCs w:val="16"/>
              </w:rPr>
            </w:pPr>
            <w:r w:rsidRPr="009534F8">
              <w:rPr>
                <w:sz w:val="18"/>
                <w:szCs w:val="16"/>
              </w:rPr>
              <w:t>• Statut školy může radu pověřit dalšími povinnostmi souvisejícími s řádným hospodařením a strategickým rozvojem školy.</w:t>
            </w:r>
          </w:p>
          <w:p w:rsidR="00A11863" w:rsidRDefault="00A11863" w:rsidP="00C446FD">
            <w:pPr>
              <w:spacing w:after="0" w:line="240" w:lineRule="auto"/>
              <w:rPr>
                <w:sz w:val="18"/>
                <w:szCs w:val="16"/>
              </w:rPr>
            </w:pPr>
            <w:r w:rsidRPr="009534F8">
              <w:rPr>
                <w:sz w:val="18"/>
                <w:szCs w:val="16"/>
              </w:rPr>
              <w:t>• Vzájemné vyvažování správní rady a akademického senátu (správní rada má právo návrhy ve věcí rozpočtu</w:t>
            </w:r>
            <w:r>
              <w:rPr>
                <w:sz w:val="18"/>
                <w:szCs w:val="16"/>
              </w:rPr>
              <w:t xml:space="preserve">, </w:t>
            </w:r>
            <w:r w:rsidRPr="00177356">
              <w:rPr>
                <w:i/>
                <w:sz w:val="18"/>
                <w:szCs w:val="16"/>
              </w:rPr>
              <w:t>kontraktu</w:t>
            </w:r>
            <w:r>
              <w:rPr>
                <w:sz w:val="18"/>
                <w:szCs w:val="16"/>
              </w:rPr>
              <w:t xml:space="preserve">, </w:t>
            </w:r>
            <w:r w:rsidRPr="009534F8">
              <w:rPr>
                <w:sz w:val="18"/>
                <w:szCs w:val="16"/>
              </w:rPr>
              <w:t>dlouhodobého záměru</w:t>
            </w:r>
            <w:r>
              <w:rPr>
                <w:sz w:val="18"/>
                <w:szCs w:val="16"/>
              </w:rPr>
              <w:t xml:space="preserve"> a jeho aktualizací,</w:t>
            </w:r>
            <w:r w:rsidRPr="009534F8">
              <w:rPr>
                <w:sz w:val="18"/>
                <w:szCs w:val="16"/>
              </w:rPr>
              <w:t xml:space="preserve"> a vnitřního hodnocení, které jsou schválené akademickým senátem, projednat a případně vrátit akademickému senátu k novému projednání. Návrh je poté s konečnou platností schválen, vysloví-li se k němu souhlasně 3/5 </w:t>
            </w:r>
            <w:r>
              <w:rPr>
                <w:sz w:val="18"/>
                <w:szCs w:val="16"/>
              </w:rPr>
              <w:t>všech</w:t>
            </w:r>
            <w:r w:rsidRPr="009534F8">
              <w:rPr>
                <w:sz w:val="18"/>
                <w:szCs w:val="16"/>
              </w:rPr>
              <w:t xml:space="preserve"> členů akademického senátu). </w:t>
            </w:r>
          </w:p>
          <w:p w:rsidR="00A11863" w:rsidRPr="009534F8" w:rsidRDefault="00A11863" w:rsidP="00C446FD">
            <w:pPr>
              <w:spacing w:after="0" w:line="240" w:lineRule="auto"/>
              <w:rPr>
                <w:sz w:val="18"/>
                <w:szCs w:val="16"/>
              </w:rPr>
            </w:pPr>
          </w:p>
          <w:p w:rsidR="00A11863" w:rsidRPr="009534F8" w:rsidRDefault="00A11863" w:rsidP="00C446FD">
            <w:pPr>
              <w:shd w:val="clear" w:color="auto" w:fill="CDE9EB"/>
              <w:spacing w:after="0" w:line="240" w:lineRule="auto"/>
              <w:rPr>
                <w:b/>
                <w:sz w:val="18"/>
                <w:szCs w:val="16"/>
              </w:rPr>
            </w:pPr>
            <w:r>
              <w:rPr>
                <w:b/>
                <w:sz w:val="18"/>
                <w:szCs w:val="16"/>
              </w:rPr>
              <w:t>Rektor</w:t>
            </w:r>
          </w:p>
          <w:p w:rsidR="00A11863" w:rsidRPr="009534F8" w:rsidRDefault="00A11863" w:rsidP="00C446FD">
            <w:pPr>
              <w:spacing w:after="0" w:line="240" w:lineRule="auto"/>
              <w:rPr>
                <w:sz w:val="18"/>
                <w:szCs w:val="16"/>
              </w:rPr>
            </w:pPr>
            <w:r w:rsidRPr="009534F8">
              <w:rPr>
                <w:sz w:val="18"/>
                <w:szCs w:val="16"/>
              </w:rPr>
              <w:t xml:space="preserve">• </w:t>
            </w:r>
            <w:r w:rsidRPr="00F733C8">
              <w:rPr>
                <w:sz w:val="18"/>
                <w:szCs w:val="16"/>
              </w:rPr>
              <w:t>Disponuje personálními kompetencemi pro celou vysokou školu, tyto ale může delegovat. V případě delegace personálních pravomocí na součást vysoké školy se tak děje statutem vysoké školy. V případě delegace personálních pravomocí z rektora na prorektora, resp. z děkana na proděkana se tak děje rozhodnutím rektora, resp. děkana.</w:t>
            </w:r>
          </w:p>
          <w:p w:rsidR="00A11863" w:rsidRDefault="00A11863" w:rsidP="00C446FD">
            <w:pPr>
              <w:spacing w:after="0" w:line="240" w:lineRule="auto"/>
              <w:rPr>
                <w:sz w:val="18"/>
                <w:szCs w:val="16"/>
              </w:rPr>
            </w:pPr>
            <w:r w:rsidRPr="009534F8">
              <w:rPr>
                <w:sz w:val="18"/>
                <w:szCs w:val="16"/>
              </w:rPr>
              <w:t xml:space="preserve">• Předkládá návrh </w:t>
            </w:r>
            <w:r w:rsidRPr="00177356">
              <w:rPr>
                <w:i/>
                <w:sz w:val="18"/>
                <w:szCs w:val="16"/>
              </w:rPr>
              <w:t>kontraktu</w:t>
            </w:r>
            <w:r w:rsidRPr="009534F8">
              <w:rPr>
                <w:sz w:val="18"/>
                <w:szCs w:val="16"/>
              </w:rPr>
              <w:t xml:space="preserve"> k projednání a schválení orgánům školy, projednává a uzavírá </w:t>
            </w:r>
            <w:r w:rsidRPr="00177356">
              <w:rPr>
                <w:i/>
                <w:sz w:val="18"/>
                <w:szCs w:val="16"/>
              </w:rPr>
              <w:t>kontrakt</w:t>
            </w:r>
            <w:r w:rsidRPr="009534F8">
              <w:rPr>
                <w:sz w:val="18"/>
                <w:szCs w:val="16"/>
              </w:rPr>
              <w:t xml:space="preserve"> s </w:t>
            </w:r>
            <w:r>
              <w:rPr>
                <w:sz w:val="18"/>
                <w:szCs w:val="16"/>
              </w:rPr>
              <w:t>ministerstvem</w:t>
            </w:r>
            <w:r w:rsidRPr="009534F8">
              <w:rPr>
                <w:sz w:val="18"/>
                <w:szCs w:val="16"/>
              </w:rPr>
              <w:t>.</w:t>
            </w:r>
          </w:p>
          <w:p w:rsidR="00A11863" w:rsidRPr="009534F8" w:rsidRDefault="00A11863" w:rsidP="00C446FD">
            <w:pPr>
              <w:spacing w:after="0" w:line="240" w:lineRule="auto"/>
              <w:rPr>
                <w:sz w:val="18"/>
                <w:szCs w:val="16"/>
              </w:rPr>
            </w:pPr>
            <w:r w:rsidRPr="009534F8">
              <w:rPr>
                <w:sz w:val="18"/>
                <w:szCs w:val="16"/>
              </w:rPr>
              <w:t>•</w:t>
            </w:r>
            <w:r>
              <w:rPr>
                <w:sz w:val="18"/>
                <w:szCs w:val="16"/>
              </w:rPr>
              <w:t xml:space="preserve"> Návrhy </w:t>
            </w:r>
            <w:r w:rsidRPr="008022E7">
              <w:rPr>
                <w:i/>
                <w:sz w:val="18"/>
                <w:szCs w:val="16"/>
              </w:rPr>
              <w:t>kontraktů</w:t>
            </w:r>
            <w:r>
              <w:rPr>
                <w:sz w:val="18"/>
                <w:szCs w:val="16"/>
              </w:rPr>
              <w:t>, dlouhodobých záměrů a jejich aktualizací, výročních zpráv a vnitřních předpisů budou zveřejněny minimálně 2 týdny na intranetu vysoké školy před jejich projednáním v akademickém senátu.</w:t>
            </w:r>
          </w:p>
          <w:p w:rsidR="00A11863" w:rsidRPr="009534F8" w:rsidRDefault="00A11863" w:rsidP="00C446FD">
            <w:pPr>
              <w:spacing w:after="0" w:line="240" w:lineRule="auto"/>
              <w:rPr>
                <w:sz w:val="18"/>
                <w:szCs w:val="16"/>
              </w:rPr>
            </w:pPr>
            <w:r w:rsidRPr="009534F8">
              <w:rPr>
                <w:sz w:val="18"/>
                <w:szCs w:val="16"/>
              </w:rPr>
              <w:t xml:space="preserve">• </w:t>
            </w:r>
            <w:r w:rsidRPr="00F733C8">
              <w:rPr>
                <w:sz w:val="18"/>
                <w:szCs w:val="16"/>
              </w:rPr>
              <w:t>Jmenuje a odvolává děkany fakult, resp. ředitele součástí, na základě návrhu akademického senátu fakulty, resp. návrhu součástí; v případě, že rektor s</w:t>
            </w:r>
            <w:r>
              <w:rPr>
                <w:sz w:val="18"/>
                <w:szCs w:val="16"/>
              </w:rPr>
              <w:t>e</w:t>
            </w:r>
            <w:r w:rsidRPr="00F733C8">
              <w:rPr>
                <w:sz w:val="18"/>
                <w:szCs w:val="16"/>
              </w:rPr>
              <w:t xml:space="preserve"> jmenováním děkana nesouhlasí, má právo předložit návrh </w:t>
            </w:r>
            <w:r w:rsidRPr="00F733C8">
              <w:rPr>
                <w:sz w:val="18"/>
                <w:szCs w:val="16"/>
              </w:rPr>
              <w:lastRenderedPageBreak/>
              <w:t>akademického senátu fakulty akademickému senátu vysoké školy; v případě, že akademický senát vysoké školy vyjádří s návrhem akademického senátu fakulty souhlas, je rektor povinen tohoto děkana jmenovat.</w:t>
            </w:r>
          </w:p>
          <w:p w:rsidR="00A11863" w:rsidRPr="009534F8" w:rsidRDefault="00A11863" w:rsidP="00C446FD">
            <w:pPr>
              <w:spacing w:after="0" w:line="240" w:lineRule="auto"/>
              <w:rPr>
                <w:sz w:val="18"/>
                <w:szCs w:val="16"/>
              </w:rPr>
            </w:pPr>
            <w:r w:rsidRPr="009534F8">
              <w:rPr>
                <w:sz w:val="18"/>
                <w:szCs w:val="16"/>
              </w:rPr>
              <w:t xml:space="preserve">• Ustanovuje </w:t>
            </w:r>
            <w:r w:rsidRPr="00577AD1">
              <w:rPr>
                <w:i/>
                <w:sz w:val="18"/>
                <w:szCs w:val="16"/>
              </w:rPr>
              <w:t>mimořádné profesory</w:t>
            </w:r>
            <w:r w:rsidRPr="009534F8">
              <w:rPr>
                <w:sz w:val="18"/>
                <w:szCs w:val="16"/>
              </w:rPr>
              <w:t xml:space="preserve"> na </w:t>
            </w:r>
            <w:r w:rsidRPr="00577AD1">
              <w:rPr>
                <w:sz w:val="18"/>
                <w:szCs w:val="16"/>
              </w:rPr>
              <w:t>funkční místa (</w:t>
            </w:r>
            <w:r w:rsidRPr="009534F8">
              <w:rPr>
                <w:sz w:val="18"/>
                <w:szCs w:val="16"/>
              </w:rPr>
              <w:t xml:space="preserve">na základě návrhu/schválení </w:t>
            </w:r>
            <w:r>
              <w:rPr>
                <w:sz w:val="18"/>
                <w:szCs w:val="16"/>
              </w:rPr>
              <w:t>vědecké rady</w:t>
            </w:r>
            <w:r w:rsidRPr="009534F8">
              <w:rPr>
                <w:sz w:val="18"/>
                <w:szCs w:val="16"/>
              </w:rPr>
              <w:t>, p</w:t>
            </w:r>
            <w:r>
              <w:rPr>
                <w:sz w:val="18"/>
                <w:szCs w:val="16"/>
              </w:rPr>
              <w:t>roceduru upravuje statut školy).</w:t>
            </w:r>
          </w:p>
          <w:p w:rsidR="00A11863" w:rsidRPr="009534F8" w:rsidRDefault="00A11863" w:rsidP="00C446FD">
            <w:pPr>
              <w:spacing w:after="0" w:line="240" w:lineRule="auto"/>
              <w:rPr>
                <w:sz w:val="18"/>
                <w:szCs w:val="16"/>
              </w:rPr>
            </w:pPr>
            <w:r w:rsidRPr="009534F8">
              <w:rPr>
                <w:sz w:val="18"/>
                <w:szCs w:val="16"/>
              </w:rPr>
              <w:t>• Ustanovuje a řídí vnitřní akreditační autoritu školy.</w:t>
            </w:r>
          </w:p>
          <w:p w:rsidR="00A11863" w:rsidRDefault="00A11863" w:rsidP="00C446FD">
            <w:pPr>
              <w:spacing w:after="0" w:line="240" w:lineRule="auto"/>
              <w:rPr>
                <w:sz w:val="18"/>
                <w:szCs w:val="16"/>
              </w:rPr>
            </w:pPr>
            <w:r w:rsidRPr="009534F8">
              <w:rPr>
                <w:sz w:val="18"/>
                <w:szCs w:val="16"/>
              </w:rPr>
              <w:t>• Plní další role jako v současnosti.</w:t>
            </w:r>
          </w:p>
          <w:p w:rsidR="00A11863" w:rsidRDefault="00A11863" w:rsidP="00C446FD">
            <w:pPr>
              <w:spacing w:after="0" w:line="240" w:lineRule="auto"/>
              <w:rPr>
                <w:sz w:val="18"/>
                <w:szCs w:val="16"/>
              </w:rPr>
            </w:pPr>
            <w:r w:rsidRPr="009534F8">
              <w:rPr>
                <w:sz w:val="18"/>
                <w:szCs w:val="16"/>
              </w:rPr>
              <w:t>•</w:t>
            </w:r>
            <w:r>
              <w:rPr>
                <w:sz w:val="18"/>
                <w:szCs w:val="16"/>
              </w:rPr>
              <w:t xml:space="preserve"> </w:t>
            </w:r>
            <w:r w:rsidRPr="00F733C8">
              <w:rPr>
                <w:sz w:val="18"/>
                <w:szCs w:val="16"/>
              </w:rPr>
              <w:t xml:space="preserve">Rektor má právo </w:t>
            </w:r>
            <w:r>
              <w:rPr>
                <w:sz w:val="18"/>
                <w:szCs w:val="16"/>
              </w:rPr>
              <w:t>vystoupit na</w:t>
            </w:r>
            <w:r w:rsidRPr="00F733C8">
              <w:rPr>
                <w:sz w:val="18"/>
                <w:szCs w:val="16"/>
              </w:rPr>
              <w:t xml:space="preserve"> zasedání akademického senátu fakulty, kdykoliv o to požádá.</w:t>
            </w:r>
          </w:p>
          <w:p w:rsidR="00A11863" w:rsidRPr="009534F8" w:rsidRDefault="00A11863" w:rsidP="00C446FD">
            <w:pPr>
              <w:spacing w:after="0" w:line="240" w:lineRule="auto"/>
              <w:rPr>
                <w:sz w:val="18"/>
                <w:szCs w:val="16"/>
              </w:rPr>
            </w:pPr>
          </w:p>
          <w:p w:rsidR="00A11863" w:rsidRPr="009534F8" w:rsidRDefault="00A11863" w:rsidP="00C446FD">
            <w:pPr>
              <w:shd w:val="clear" w:color="auto" w:fill="CDE9EB"/>
              <w:spacing w:after="0" w:line="240" w:lineRule="auto"/>
              <w:rPr>
                <w:b/>
                <w:sz w:val="18"/>
                <w:szCs w:val="16"/>
              </w:rPr>
            </w:pPr>
            <w:r>
              <w:rPr>
                <w:b/>
                <w:sz w:val="18"/>
                <w:szCs w:val="16"/>
              </w:rPr>
              <w:t>Vědecká rada</w:t>
            </w:r>
          </w:p>
          <w:p w:rsidR="00A11863" w:rsidRPr="009534F8" w:rsidRDefault="00A11863" w:rsidP="00C446FD">
            <w:pPr>
              <w:spacing w:after="0" w:line="240" w:lineRule="auto"/>
              <w:rPr>
                <w:sz w:val="18"/>
                <w:szCs w:val="16"/>
              </w:rPr>
            </w:pPr>
            <w:r w:rsidRPr="009534F8">
              <w:rPr>
                <w:sz w:val="18"/>
                <w:szCs w:val="16"/>
              </w:rPr>
              <w:t xml:space="preserve">• Schvaluje návrh rektora na personální </w:t>
            </w:r>
            <w:r>
              <w:rPr>
                <w:sz w:val="18"/>
                <w:szCs w:val="16"/>
              </w:rPr>
              <w:t xml:space="preserve">zajištění </w:t>
            </w:r>
            <w:r w:rsidRPr="009534F8">
              <w:rPr>
                <w:sz w:val="18"/>
                <w:szCs w:val="16"/>
              </w:rPr>
              <w:t>vnitřní</w:t>
            </w:r>
            <w:r>
              <w:rPr>
                <w:sz w:val="18"/>
                <w:szCs w:val="16"/>
              </w:rPr>
              <w:t>ch</w:t>
            </w:r>
            <w:r w:rsidRPr="009534F8">
              <w:rPr>
                <w:sz w:val="18"/>
                <w:szCs w:val="16"/>
              </w:rPr>
              <w:t xml:space="preserve"> </w:t>
            </w:r>
            <w:r>
              <w:rPr>
                <w:sz w:val="18"/>
                <w:szCs w:val="16"/>
              </w:rPr>
              <w:t>akreditací</w:t>
            </w:r>
            <w:r w:rsidRPr="009534F8">
              <w:rPr>
                <w:sz w:val="18"/>
                <w:szCs w:val="16"/>
              </w:rPr>
              <w:t>.</w:t>
            </w:r>
          </w:p>
          <w:p w:rsidR="00A11863" w:rsidRPr="009534F8" w:rsidRDefault="00A11863" w:rsidP="00C446FD">
            <w:pPr>
              <w:spacing w:after="0" w:line="240" w:lineRule="auto"/>
              <w:rPr>
                <w:sz w:val="18"/>
                <w:szCs w:val="16"/>
              </w:rPr>
            </w:pPr>
            <w:r w:rsidRPr="009534F8">
              <w:rPr>
                <w:sz w:val="18"/>
                <w:szCs w:val="16"/>
              </w:rPr>
              <w:t>• Přijímá na návrh rektora standardy a procesy školy pro habilitační</w:t>
            </w:r>
            <w:r>
              <w:rPr>
                <w:sz w:val="18"/>
                <w:szCs w:val="16"/>
              </w:rPr>
              <w:t xml:space="preserve"> a jmenovací</w:t>
            </w:r>
            <w:r w:rsidRPr="009534F8">
              <w:rPr>
                <w:sz w:val="18"/>
                <w:szCs w:val="16"/>
              </w:rPr>
              <w:t xml:space="preserve"> řízení a ustanovování do pozic docentů a profesorů.</w:t>
            </w:r>
          </w:p>
          <w:p w:rsidR="00A11863" w:rsidRPr="009534F8" w:rsidRDefault="00A11863" w:rsidP="00C446FD">
            <w:pPr>
              <w:spacing w:after="0" w:line="240" w:lineRule="auto"/>
              <w:rPr>
                <w:sz w:val="18"/>
                <w:szCs w:val="16"/>
              </w:rPr>
            </w:pPr>
            <w:r w:rsidRPr="009534F8">
              <w:rPr>
                <w:sz w:val="18"/>
                <w:szCs w:val="16"/>
              </w:rPr>
              <w:t>• Způsobem určeným ve statutu se zásadním způsobem podílí na jmenování profesorů.</w:t>
            </w:r>
          </w:p>
          <w:p w:rsidR="00A11863" w:rsidRDefault="00A11863" w:rsidP="00C446FD">
            <w:pPr>
              <w:spacing w:after="0" w:line="240" w:lineRule="auto"/>
              <w:rPr>
                <w:sz w:val="18"/>
                <w:szCs w:val="16"/>
              </w:rPr>
            </w:pPr>
            <w:r w:rsidRPr="009534F8">
              <w:rPr>
                <w:sz w:val="18"/>
                <w:szCs w:val="16"/>
              </w:rPr>
              <w:t xml:space="preserve">• Účastní se tvorby a projednání strategických dokumentů školy způsobem určeným statutem školy. </w:t>
            </w:r>
          </w:p>
          <w:p w:rsidR="00A11863" w:rsidRDefault="00A11863" w:rsidP="00C446FD">
            <w:pPr>
              <w:spacing w:after="0" w:line="240" w:lineRule="auto"/>
              <w:rPr>
                <w:sz w:val="18"/>
                <w:szCs w:val="16"/>
              </w:rPr>
            </w:pPr>
            <w:r w:rsidRPr="009534F8">
              <w:rPr>
                <w:sz w:val="18"/>
                <w:szCs w:val="16"/>
              </w:rPr>
              <w:t>•</w:t>
            </w:r>
            <w:r>
              <w:rPr>
                <w:sz w:val="18"/>
                <w:szCs w:val="16"/>
              </w:rPr>
              <w:t xml:space="preserve"> Statut může delegovat na vědeckou radu další pravomoci vyjma těch pravomocí, o kterých zákon stanoví, že náleží akademickému senátu nebo správní radě.</w:t>
            </w:r>
          </w:p>
          <w:p w:rsidR="00A11863" w:rsidRPr="009534F8" w:rsidRDefault="00A11863" w:rsidP="00C446FD">
            <w:pPr>
              <w:spacing w:after="0" w:line="240" w:lineRule="auto"/>
              <w:rPr>
                <w:sz w:val="18"/>
                <w:szCs w:val="16"/>
              </w:rPr>
            </w:pPr>
          </w:p>
          <w:p w:rsidR="00A11863" w:rsidRPr="009534F8" w:rsidRDefault="00A11863" w:rsidP="00C446FD">
            <w:pPr>
              <w:shd w:val="clear" w:color="auto" w:fill="CDE9EB"/>
              <w:spacing w:after="0" w:line="240" w:lineRule="auto"/>
              <w:rPr>
                <w:b/>
                <w:sz w:val="18"/>
                <w:szCs w:val="16"/>
              </w:rPr>
            </w:pPr>
            <w:r w:rsidRPr="009534F8">
              <w:rPr>
                <w:b/>
                <w:sz w:val="18"/>
                <w:szCs w:val="16"/>
              </w:rPr>
              <w:t>Úroveň součástí</w:t>
            </w:r>
          </w:p>
          <w:p w:rsidR="00A11863" w:rsidRDefault="00A11863" w:rsidP="00C446FD">
            <w:pPr>
              <w:spacing w:after="0" w:line="240" w:lineRule="auto"/>
              <w:rPr>
                <w:sz w:val="18"/>
                <w:szCs w:val="16"/>
              </w:rPr>
            </w:pPr>
            <w:r w:rsidRPr="009534F8">
              <w:rPr>
                <w:sz w:val="18"/>
                <w:szCs w:val="16"/>
              </w:rPr>
              <w:t>• Orgány fakult zákon ponechá v současném stavu. Bude však zakotvena povinnost existence samosprávného orgánu typu AS i na úrovni fakult v souvislosti s vnitřním hodnocením</w:t>
            </w:r>
            <w:r>
              <w:rPr>
                <w:sz w:val="18"/>
                <w:szCs w:val="16"/>
              </w:rPr>
              <w:t>.</w:t>
            </w:r>
          </w:p>
          <w:p w:rsidR="00A11863" w:rsidRPr="009534F8" w:rsidRDefault="00A11863" w:rsidP="00C446FD">
            <w:pPr>
              <w:spacing w:after="0" w:line="240" w:lineRule="auto"/>
              <w:rPr>
                <w:sz w:val="18"/>
                <w:szCs w:val="16"/>
              </w:rPr>
            </w:pPr>
            <w:r w:rsidRPr="009534F8">
              <w:rPr>
                <w:sz w:val="18"/>
                <w:szCs w:val="16"/>
              </w:rPr>
              <w:t xml:space="preserve">• </w:t>
            </w:r>
            <w:r>
              <w:rPr>
                <w:sz w:val="18"/>
                <w:szCs w:val="16"/>
              </w:rPr>
              <w:t>Fakulta může být vnitřním předpisem vysoké školy pověřena u</w:t>
            </w:r>
            <w:r w:rsidRPr="00707646">
              <w:rPr>
                <w:color w:val="000000"/>
                <w:sz w:val="18"/>
                <w:szCs w:val="16"/>
              </w:rPr>
              <w:t>skutečňováním studijních prog</w:t>
            </w:r>
            <w:r>
              <w:rPr>
                <w:color w:val="000000"/>
                <w:sz w:val="18"/>
                <w:szCs w:val="16"/>
              </w:rPr>
              <w:t>ramů, habilitačním řízením a řízením ke jmenování profesorem, doplňkovou činností a nakládáním prostředky získanými z této činnosti a nakládáním s přidělenými finančními prostředky (v současnosti zákon svěřuje přímo fakultě, navrhuje se, aby se tak dělo vnitřním předpisem)</w:t>
            </w:r>
            <w:r w:rsidRPr="00707646">
              <w:rPr>
                <w:color w:val="000000"/>
                <w:sz w:val="18"/>
                <w:szCs w:val="16"/>
              </w:rPr>
              <w:t>.</w:t>
            </w:r>
            <w:r w:rsidRPr="009534F8">
              <w:rPr>
                <w:sz w:val="18"/>
                <w:szCs w:val="16"/>
              </w:rPr>
              <w:t xml:space="preserve">  </w:t>
            </w:r>
          </w:p>
          <w:p w:rsidR="00A11863" w:rsidRPr="008F0066" w:rsidRDefault="00A11863" w:rsidP="00C446FD">
            <w:pPr>
              <w:spacing w:after="0" w:line="240" w:lineRule="auto"/>
              <w:rPr>
                <w:color w:val="000000"/>
                <w:sz w:val="18"/>
                <w:szCs w:val="16"/>
              </w:rPr>
            </w:pPr>
            <w:r w:rsidRPr="009534F8">
              <w:rPr>
                <w:sz w:val="18"/>
                <w:szCs w:val="16"/>
              </w:rPr>
              <w:t>• Zabezpečení role fakultních orgánů při vnitřních akreditacích bude ponecháno na vnitřních předpisech škol.</w:t>
            </w:r>
          </w:p>
        </w:tc>
      </w:tr>
    </w:tbl>
    <w:p w:rsidR="00A11863" w:rsidRDefault="00A11863">
      <w:pPr>
        <w:pBdr>
          <w:bottom w:val="single" w:sz="6" w:space="1" w:color="auto"/>
        </w:pBdr>
        <w:rPr>
          <w:sz w:val="28"/>
        </w:rPr>
      </w:pPr>
    </w:p>
    <w:p w:rsidR="00074D07" w:rsidRDefault="00074D07">
      <w:pPr>
        <w:rPr>
          <w:sz w:val="28"/>
        </w:rPr>
      </w:pPr>
    </w:p>
    <w:p w:rsidR="00B1170C" w:rsidRPr="00B1170C" w:rsidRDefault="00B1170C" w:rsidP="00B1170C">
      <w:pPr>
        <w:shd w:val="clear" w:color="auto" w:fill="CDE9EB"/>
        <w:spacing w:after="0" w:line="240" w:lineRule="auto"/>
        <w:rPr>
          <w:b/>
          <w:sz w:val="18"/>
          <w:szCs w:val="16"/>
        </w:rPr>
      </w:pPr>
      <w:r w:rsidRPr="00B1170C">
        <w:rPr>
          <w:b/>
          <w:sz w:val="18"/>
          <w:szCs w:val="16"/>
        </w:rPr>
        <w:t>Role/povinnosti na úrovni celé školy</w:t>
      </w:r>
    </w:p>
    <w:p w:rsidR="00B1170C" w:rsidRPr="00B1170C" w:rsidRDefault="00B1170C" w:rsidP="00B1170C">
      <w:pPr>
        <w:shd w:val="clear" w:color="auto" w:fill="CDE9EB"/>
        <w:spacing w:after="0" w:line="240" w:lineRule="auto"/>
        <w:rPr>
          <w:b/>
          <w:sz w:val="18"/>
          <w:szCs w:val="16"/>
        </w:rPr>
      </w:pPr>
      <w:r w:rsidRPr="00B1170C">
        <w:rPr>
          <w:b/>
          <w:sz w:val="18"/>
          <w:szCs w:val="16"/>
        </w:rPr>
        <w:t>Akademický senát</w:t>
      </w:r>
    </w:p>
    <w:p w:rsidR="00B1170C" w:rsidRPr="00B1170C" w:rsidRDefault="00B1170C" w:rsidP="00B1170C">
      <w:pPr>
        <w:spacing w:after="0" w:line="240" w:lineRule="auto"/>
        <w:rPr>
          <w:sz w:val="18"/>
          <w:szCs w:val="16"/>
        </w:rPr>
      </w:pPr>
      <w:r w:rsidRPr="00B1170C">
        <w:rPr>
          <w:sz w:val="18"/>
          <w:szCs w:val="16"/>
        </w:rPr>
        <w:t xml:space="preserve">• Přijímá standardy pro </w:t>
      </w:r>
      <w:r w:rsidRPr="00B1170C">
        <w:rPr>
          <w:i/>
          <w:sz w:val="18"/>
          <w:szCs w:val="16"/>
        </w:rPr>
        <w:t>vnitřní</w:t>
      </w:r>
      <w:r w:rsidRPr="00B1170C">
        <w:rPr>
          <w:sz w:val="18"/>
          <w:szCs w:val="16"/>
        </w:rPr>
        <w:t xml:space="preserve"> hodnocení a </w:t>
      </w:r>
      <w:r w:rsidRPr="00B1170C">
        <w:rPr>
          <w:i/>
          <w:sz w:val="18"/>
          <w:szCs w:val="16"/>
        </w:rPr>
        <w:t>akreditace</w:t>
      </w:r>
      <w:r w:rsidRPr="00B1170C">
        <w:rPr>
          <w:sz w:val="18"/>
          <w:szCs w:val="16"/>
        </w:rPr>
        <w:t xml:space="preserve"> a jejich mechanismy.</w:t>
      </w:r>
    </w:p>
    <w:p w:rsidR="00B1170C" w:rsidRPr="00B1170C" w:rsidRDefault="00B1170C" w:rsidP="00B1170C">
      <w:pPr>
        <w:spacing w:after="0" w:line="240" w:lineRule="auto"/>
        <w:rPr>
          <w:sz w:val="18"/>
          <w:szCs w:val="16"/>
        </w:rPr>
      </w:pPr>
      <w:r w:rsidRPr="00B1170C">
        <w:rPr>
          <w:sz w:val="18"/>
          <w:szCs w:val="16"/>
        </w:rPr>
        <w:t>• Schvaluje zprávu o vnitřním hodnocení.</w:t>
      </w:r>
    </w:p>
    <w:p w:rsidR="00B1170C" w:rsidRPr="00B1170C" w:rsidRDefault="00B1170C" w:rsidP="00B1170C">
      <w:pPr>
        <w:spacing w:after="0" w:line="240" w:lineRule="auto"/>
        <w:rPr>
          <w:sz w:val="18"/>
          <w:szCs w:val="16"/>
        </w:rPr>
      </w:pPr>
      <w:r w:rsidRPr="00B1170C">
        <w:rPr>
          <w:sz w:val="18"/>
          <w:szCs w:val="16"/>
        </w:rPr>
        <w:t>• Má funkci kontrolní v oblasti procesů vnitřních hodnocení a akreditací, jakož i nad naplňováním deklarovaných vnitřních standardů ve vzdělávací činnosti.</w:t>
      </w:r>
    </w:p>
    <w:p w:rsidR="00B1170C" w:rsidRPr="00B1170C" w:rsidRDefault="00B1170C" w:rsidP="00B1170C">
      <w:pPr>
        <w:spacing w:after="0" w:line="240" w:lineRule="auto"/>
        <w:rPr>
          <w:sz w:val="18"/>
          <w:szCs w:val="16"/>
        </w:rPr>
      </w:pPr>
      <w:r w:rsidRPr="00B1170C">
        <w:rPr>
          <w:sz w:val="18"/>
          <w:szCs w:val="16"/>
        </w:rPr>
        <w:t>• Schvaluje návrh rozpočtu vysoké školy před jeho předložením správní radě.</w:t>
      </w:r>
    </w:p>
    <w:p w:rsidR="00B1170C" w:rsidRPr="00B1170C" w:rsidRDefault="00B1170C" w:rsidP="00B1170C">
      <w:pPr>
        <w:spacing w:after="0" w:line="240" w:lineRule="auto"/>
        <w:rPr>
          <w:sz w:val="18"/>
          <w:szCs w:val="16"/>
        </w:rPr>
      </w:pPr>
      <w:r w:rsidRPr="00B1170C">
        <w:rPr>
          <w:sz w:val="18"/>
          <w:szCs w:val="16"/>
        </w:rPr>
        <w:t xml:space="preserve">• Schvaluje návrh </w:t>
      </w:r>
      <w:r w:rsidRPr="00B1170C">
        <w:rPr>
          <w:i/>
          <w:sz w:val="18"/>
          <w:szCs w:val="16"/>
        </w:rPr>
        <w:t>kontraktu</w:t>
      </w:r>
      <w:r w:rsidRPr="00B1170C">
        <w:rPr>
          <w:sz w:val="18"/>
          <w:szCs w:val="16"/>
        </w:rPr>
        <w:t>, dlouhodobého záměru vysoké školy (a jeho aktualizací) před jejich předložením správní radě.</w:t>
      </w:r>
    </w:p>
    <w:p w:rsidR="00B1170C" w:rsidRPr="00B1170C" w:rsidRDefault="00B1170C" w:rsidP="00B1170C">
      <w:pPr>
        <w:spacing w:after="0" w:line="240" w:lineRule="auto"/>
        <w:rPr>
          <w:sz w:val="18"/>
          <w:szCs w:val="16"/>
        </w:rPr>
      </w:pPr>
      <w:r w:rsidRPr="00B1170C">
        <w:rPr>
          <w:sz w:val="18"/>
          <w:szCs w:val="16"/>
        </w:rPr>
        <w:t>• Má další role dle současné legislativy.</w:t>
      </w:r>
    </w:p>
    <w:p w:rsidR="00B1170C" w:rsidRDefault="00B1170C" w:rsidP="00B1170C">
      <w:pPr>
        <w:spacing w:after="0" w:line="240" w:lineRule="auto"/>
        <w:rPr>
          <w:sz w:val="18"/>
          <w:szCs w:val="16"/>
        </w:rPr>
      </w:pPr>
      <w:r w:rsidRPr="00B1170C">
        <w:rPr>
          <w:sz w:val="18"/>
          <w:szCs w:val="16"/>
        </w:rPr>
        <w:t>• Předseda nebo jím pověřený člen akademického senátu může vystoupit na zasedání správní rady, kdykoliv o to požádá.</w:t>
      </w:r>
    </w:p>
    <w:p w:rsidR="001A6AC4" w:rsidRDefault="001A6AC4" w:rsidP="00B1170C">
      <w:pPr>
        <w:spacing w:after="0" w:line="240" w:lineRule="auto"/>
        <w:rPr>
          <w:sz w:val="18"/>
          <w:szCs w:val="16"/>
        </w:rPr>
      </w:pPr>
    </w:p>
    <w:p w:rsidR="001A6AC4" w:rsidRPr="009534F8" w:rsidRDefault="001A6AC4" w:rsidP="001A6AC4">
      <w:pPr>
        <w:shd w:val="clear" w:color="auto" w:fill="CDE9EB"/>
        <w:spacing w:after="0" w:line="240" w:lineRule="auto"/>
        <w:rPr>
          <w:b/>
          <w:sz w:val="18"/>
          <w:szCs w:val="16"/>
        </w:rPr>
      </w:pPr>
      <w:r>
        <w:rPr>
          <w:b/>
          <w:sz w:val="18"/>
          <w:szCs w:val="16"/>
        </w:rPr>
        <w:t>Správní rada</w:t>
      </w:r>
    </w:p>
    <w:p w:rsidR="001A6AC4" w:rsidRPr="009534F8" w:rsidRDefault="001A6AC4" w:rsidP="001A6AC4">
      <w:pPr>
        <w:spacing w:after="0" w:line="240" w:lineRule="auto"/>
        <w:rPr>
          <w:sz w:val="18"/>
          <w:szCs w:val="16"/>
        </w:rPr>
      </w:pPr>
      <w:r w:rsidRPr="009534F8">
        <w:rPr>
          <w:sz w:val="18"/>
          <w:szCs w:val="16"/>
        </w:rPr>
        <w:t>• Schvaluje návrh rozpočtu veřejné školy po jeho schválení akademickým senátem.</w:t>
      </w:r>
    </w:p>
    <w:p w:rsidR="001A6AC4" w:rsidRPr="009534F8" w:rsidRDefault="001A6AC4" w:rsidP="001A6AC4">
      <w:pPr>
        <w:spacing w:after="0" w:line="240" w:lineRule="auto"/>
        <w:rPr>
          <w:sz w:val="18"/>
          <w:szCs w:val="16"/>
        </w:rPr>
      </w:pPr>
      <w:r w:rsidRPr="009534F8">
        <w:rPr>
          <w:sz w:val="18"/>
          <w:szCs w:val="16"/>
        </w:rPr>
        <w:t xml:space="preserve">• Schvaluje návrh </w:t>
      </w:r>
      <w:r w:rsidRPr="00177356">
        <w:rPr>
          <w:i/>
          <w:sz w:val="18"/>
          <w:szCs w:val="16"/>
        </w:rPr>
        <w:t>kontraktu</w:t>
      </w:r>
      <w:r w:rsidRPr="009534F8">
        <w:rPr>
          <w:sz w:val="18"/>
          <w:szCs w:val="16"/>
        </w:rPr>
        <w:t>, dlouhodob</w:t>
      </w:r>
      <w:r>
        <w:rPr>
          <w:sz w:val="18"/>
          <w:szCs w:val="16"/>
        </w:rPr>
        <w:t>ého</w:t>
      </w:r>
      <w:r w:rsidRPr="009534F8">
        <w:rPr>
          <w:sz w:val="18"/>
          <w:szCs w:val="16"/>
        </w:rPr>
        <w:t xml:space="preserve"> záměr</w:t>
      </w:r>
      <w:r>
        <w:rPr>
          <w:sz w:val="18"/>
          <w:szCs w:val="16"/>
        </w:rPr>
        <w:t>u</w:t>
      </w:r>
      <w:r w:rsidRPr="009534F8">
        <w:rPr>
          <w:sz w:val="18"/>
          <w:szCs w:val="16"/>
        </w:rPr>
        <w:t xml:space="preserve"> vysoké školy (a jeho aktualizac</w:t>
      </w:r>
      <w:r>
        <w:rPr>
          <w:sz w:val="18"/>
          <w:szCs w:val="16"/>
        </w:rPr>
        <w:t>í</w:t>
      </w:r>
      <w:r w:rsidRPr="009534F8">
        <w:rPr>
          <w:sz w:val="18"/>
          <w:szCs w:val="16"/>
        </w:rPr>
        <w:t>) po jejich schválení akademickým senátem.</w:t>
      </w:r>
    </w:p>
    <w:p w:rsidR="001A6AC4" w:rsidRDefault="001A6AC4" w:rsidP="001A6AC4">
      <w:pPr>
        <w:spacing w:after="0" w:line="240" w:lineRule="auto"/>
        <w:rPr>
          <w:sz w:val="18"/>
          <w:szCs w:val="16"/>
        </w:rPr>
      </w:pPr>
      <w:r w:rsidRPr="009534F8">
        <w:rPr>
          <w:sz w:val="18"/>
          <w:szCs w:val="16"/>
        </w:rPr>
        <w:t>• Schvaluje zprávu o vnitřním hodnocení vysoké školy po jejich schválení akademickým senátem.</w:t>
      </w:r>
    </w:p>
    <w:p w:rsidR="001A6AC4" w:rsidRPr="009534F8" w:rsidRDefault="001A6AC4" w:rsidP="001A6AC4">
      <w:pPr>
        <w:spacing w:after="0" w:line="240" w:lineRule="auto"/>
        <w:rPr>
          <w:sz w:val="18"/>
          <w:szCs w:val="16"/>
        </w:rPr>
      </w:pPr>
      <w:r w:rsidRPr="009534F8">
        <w:rPr>
          <w:sz w:val="18"/>
          <w:szCs w:val="16"/>
        </w:rPr>
        <w:t>•</w:t>
      </w:r>
      <w:r>
        <w:rPr>
          <w:sz w:val="18"/>
          <w:szCs w:val="16"/>
        </w:rPr>
        <w:t xml:space="preserve"> Správní rada se k návrhům, se kterými vyjádřil akademický senát předchozí souhlas, vyjadřuje ve lhůtě 2 týdnů; v případě, že se správní rada nevyjádří, předpokládá se její souhlas.</w:t>
      </w:r>
    </w:p>
    <w:p w:rsidR="001A6AC4" w:rsidRDefault="001A6AC4" w:rsidP="001A6AC4">
      <w:pPr>
        <w:spacing w:after="0" w:line="240" w:lineRule="auto"/>
        <w:rPr>
          <w:sz w:val="18"/>
          <w:szCs w:val="16"/>
        </w:rPr>
      </w:pPr>
      <w:r w:rsidRPr="009534F8">
        <w:rPr>
          <w:sz w:val="18"/>
          <w:szCs w:val="16"/>
        </w:rPr>
        <w:t>•</w:t>
      </w:r>
      <w:r>
        <w:rPr>
          <w:sz w:val="18"/>
          <w:szCs w:val="16"/>
        </w:rPr>
        <w:t xml:space="preserve"> </w:t>
      </w:r>
      <w:r w:rsidRPr="00F733C8">
        <w:rPr>
          <w:sz w:val="18"/>
          <w:szCs w:val="16"/>
        </w:rPr>
        <w:t>Člen správní rady je povinen oznámit před hlasováním, že je ve střetu zájmů; v dané věci pak nehlasuje.</w:t>
      </w:r>
    </w:p>
    <w:p w:rsidR="001A6AC4" w:rsidRPr="009534F8" w:rsidRDefault="001A6AC4" w:rsidP="001A6AC4">
      <w:pPr>
        <w:spacing w:after="0" w:line="240" w:lineRule="auto"/>
        <w:rPr>
          <w:sz w:val="18"/>
          <w:szCs w:val="16"/>
        </w:rPr>
      </w:pPr>
      <w:r w:rsidRPr="009534F8">
        <w:rPr>
          <w:sz w:val="18"/>
          <w:szCs w:val="16"/>
        </w:rPr>
        <w:t>•</w:t>
      </w:r>
      <w:r>
        <w:rPr>
          <w:sz w:val="18"/>
          <w:szCs w:val="16"/>
        </w:rPr>
        <w:t xml:space="preserve"> Předseda nebo jím pověřený člen </w:t>
      </w:r>
      <w:r w:rsidRPr="00F733C8">
        <w:rPr>
          <w:sz w:val="18"/>
          <w:szCs w:val="16"/>
        </w:rPr>
        <w:t>správní rady může vystoupit na zasedání akademického senátu, kdykoliv o to požádá.</w:t>
      </w:r>
    </w:p>
    <w:p w:rsidR="001A6AC4" w:rsidRPr="009534F8" w:rsidRDefault="001A6AC4" w:rsidP="001A6AC4">
      <w:pPr>
        <w:spacing w:after="0" w:line="240" w:lineRule="auto"/>
        <w:rPr>
          <w:sz w:val="18"/>
          <w:szCs w:val="16"/>
        </w:rPr>
      </w:pPr>
      <w:r w:rsidRPr="009534F8">
        <w:rPr>
          <w:sz w:val="18"/>
          <w:szCs w:val="16"/>
        </w:rPr>
        <w:t>• Plní stávající role SR.</w:t>
      </w:r>
    </w:p>
    <w:p w:rsidR="001A6AC4" w:rsidRPr="009534F8" w:rsidRDefault="001A6AC4" w:rsidP="001A6AC4">
      <w:pPr>
        <w:spacing w:after="0" w:line="240" w:lineRule="auto"/>
        <w:rPr>
          <w:sz w:val="18"/>
          <w:szCs w:val="16"/>
        </w:rPr>
      </w:pPr>
      <w:r w:rsidRPr="009534F8">
        <w:rPr>
          <w:sz w:val="18"/>
          <w:szCs w:val="16"/>
        </w:rPr>
        <w:t>• Statut školy může radu pověřit dalšími povinnostmi souvisejícími s řádným hospodařením a strategickým rozvojem školy.</w:t>
      </w:r>
    </w:p>
    <w:p w:rsidR="001A6AC4" w:rsidRDefault="001A6AC4" w:rsidP="001A6AC4">
      <w:pPr>
        <w:spacing w:after="0" w:line="240" w:lineRule="auto"/>
        <w:rPr>
          <w:sz w:val="18"/>
          <w:szCs w:val="16"/>
        </w:rPr>
      </w:pPr>
      <w:r w:rsidRPr="009534F8">
        <w:rPr>
          <w:sz w:val="18"/>
          <w:szCs w:val="16"/>
        </w:rPr>
        <w:t>• Vzájemné vyvažování správní rady a akademického senátu (správní rada má právo návrhy ve věcí rozpočtu</w:t>
      </w:r>
      <w:r>
        <w:rPr>
          <w:sz w:val="18"/>
          <w:szCs w:val="16"/>
        </w:rPr>
        <w:t xml:space="preserve">, </w:t>
      </w:r>
      <w:r w:rsidRPr="00177356">
        <w:rPr>
          <w:i/>
          <w:sz w:val="18"/>
          <w:szCs w:val="16"/>
        </w:rPr>
        <w:t>kontraktu</w:t>
      </w:r>
      <w:r>
        <w:rPr>
          <w:sz w:val="18"/>
          <w:szCs w:val="16"/>
        </w:rPr>
        <w:t xml:space="preserve">, </w:t>
      </w:r>
      <w:r w:rsidRPr="009534F8">
        <w:rPr>
          <w:sz w:val="18"/>
          <w:szCs w:val="16"/>
        </w:rPr>
        <w:t>dlouhodobého záměru</w:t>
      </w:r>
      <w:r>
        <w:rPr>
          <w:sz w:val="18"/>
          <w:szCs w:val="16"/>
        </w:rPr>
        <w:t xml:space="preserve"> a jeho aktualizací,</w:t>
      </w:r>
      <w:r w:rsidRPr="009534F8">
        <w:rPr>
          <w:sz w:val="18"/>
          <w:szCs w:val="16"/>
        </w:rPr>
        <w:t xml:space="preserve"> a vnitřního hodnocení, které jsou schválené akademickým senátem, projednat a případně vrátit akademickému senátu k novému projednání. Návrh je poté s konečnou platností schválen, vysloví-li se k němu souhlasně 3/5 </w:t>
      </w:r>
      <w:r>
        <w:rPr>
          <w:sz w:val="18"/>
          <w:szCs w:val="16"/>
        </w:rPr>
        <w:t>všech</w:t>
      </w:r>
      <w:r w:rsidRPr="009534F8">
        <w:rPr>
          <w:sz w:val="18"/>
          <w:szCs w:val="16"/>
        </w:rPr>
        <w:t xml:space="preserve"> členů akademického senátu). </w:t>
      </w:r>
    </w:p>
    <w:p w:rsidR="00B1170C" w:rsidRDefault="00B1170C" w:rsidP="00B1170C">
      <w:pPr>
        <w:spacing w:after="0" w:line="240" w:lineRule="auto"/>
        <w:rPr>
          <w:sz w:val="18"/>
          <w:szCs w:val="16"/>
        </w:rPr>
      </w:pPr>
    </w:p>
    <w:p w:rsidR="00A27549" w:rsidRDefault="00A27549">
      <w:pPr>
        <w:rPr>
          <w:sz w:val="28"/>
        </w:rPr>
      </w:pPr>
      <w:r w:rsidRPr="00074D07">
        <w:rPr>
          <w:b/>
          <w:sz w:val="28"/>
        </w:rPr>
        <w:t>UTB: Macháčková:</w:t>
      </w:r>
      <w:r>
        <w:rPr>
          <w:sz w:val="28"/>
        </w:rPr>
        <w:t xml:space="preserve"> Necítí problém s „měkkým veta“ správní rady. Akademický senát pokud za svým názorem stojí, nemá problém získat potřebnou většinu. Jak bude vypadat způsob volby a složení Akademického senátu?</w:t>
      </w:r>
    </w:p>
    <w:p w:rsidR="001A6AC4" w:rsidRDefault="00A27549">
      <w:pPr>
        <w:rPr>
          <w:sz w:val="28"/>
        </w:rPr>
      </w:pPr>
      <w:proofErr w:type="gramStart"/>
      <w:r w:rsidRPr="00074D07">
        <w:rPr>
          <w:b/>
          <w:sz w:val="28"/>
        </w:rPr>
        <w:lastRenderedPageBreak/>
        <w:t>MU</w:t>
      </w:r>
      <w:proofErr w:type="gramEnd"/>
      <w:r w:rsidRPr="00074D07">
        <w:rPr>
          <w:b/>
          <w:sz w:val="28"/>
        </w:rPr>
        <w:t>: Zrůstová:</w:t>
      </w:r>
      <w:r>
        <w:rPr>
          <w:sz w:val="28"/>
        </w:rPr>
        <w:t xml:space="preserve"> Nesouhlasí s měkkým vetem správních rad z důvodu </w:t>
      </w:r>
      <w:proofErr w:type="spellStart"/>
      <w:r>
        <w:rPr>
          <w:sz w:val="28"/>
        </w:rPr>
        <w:t>spomalení</w:t>
      </w:r>
      <w:proofErr w:type="spellEnd"/>
      <w:r>
        <w:rPr>
          <w:sz w:val="28"/>
        </w:rPr>
        <w:t xml:space="preserve"> procesu.</w:t>
      </w:r>
    </w:p>
    <w:p w:rsidR="001A6AC4" w:rsidRDefault="001A6AC4">
      <w:pPr>
        <w:rPr>
          <w:sz w:val="28"/>
        </w:rPr>
      </w:pPr>
      <w:r w:rsidRPr="00074D07">
        <w:rPr>
          <w:b/>
          <w:sz w:val="28"/>
        </w:rPr>
        <w:t>UP: Opatrný:</w:t>
      </w:r>
      <w:r>
        <w:rPr>
          <w:sz w:val="28"/>
        </w:rPr>
        <w:t xml:space="preserve"> Bez námitek k postavení AS a SR a jejich pravomocí. Názor akademické obce UP.</w:t>
      </w:r>
    </w:p>
    <w:p w:rsidR="001A6AC4" w:rsidRDefault="001A6AC4">
      <w:pPr>
        <w:rPr>
          <w:sz w:val="28"/>
        </w:rPr>
      </w:pPr>
      <w:r w:rsidRPr="00074D07">
        <w:rPr>
          <w:b/>
          <w:sz w:val="28"/>
        </w:rPr>
        <w:t>VŠFS: Čechák:</w:t>
      </w:r>
      <w:r>
        <w:rPr>
          <w:sz w:val="28"/>
        </w:rPr>
        <w:t xml:space="preserve"> Plní stávající role SR?  Co to je? Neurčité. Systematizace výběru SR a metodická podpora</w:t>
      </w:r>
      <w:r w:rsidR="006131F8">
        <w:rPr>
          <w:sz w:val="28"/>
        </w:rPr>
        <w:t xml:space="preserve"> (metodické pokyny)</w:t>
      </w:r>
      <w:r>
        <w:rPr>
          <w:sz w:val="28"/>
        </w:rPr>
        <w:t xml:space="preserve"> jejich činnosti? Je třeba upřesnit (stanovit).</w:t>
      </w:r>
    </w:p>
    <w:p w:rsidR="001A6AC4" w:rsidRDefault="001A6AC4">
      <w:pPr>
        <w:rPr>
          <w:sz w:val="28"/>
        </w:rPr>
      </w:pPr>
      <w:r w:rsidRPr="00074D07">
        <w:rPr>
          <w:b/>
          <w:sz w:val="28"/>
        </w:rPr>
        <w:t xml:space="preserve">UK: </w:t>
      </w:r>
      <w:proofErr w:type="spellStart"/>
      <w:r w:rsidRPr="00074D07">
        <w:rPr>
          <w:b/>
          <w:sz w:val="28"/>
        </w:rPr>
        <w:t>Makajev</w:t>
      </w:r>
      <w:proofErr w:type="spellEnd"/>
      <w:r w:rsidRPr="00074D07">
        <w:rPr>
          <w:b/>
          <w:sz w:val="28"/>
        </w:rPr>
        <w:t>:</w:t>
      </w:r>
      <w:r>
        <w:rPr>
          <w:sz w:val="28"/>
        </w:rPr>
        <w:t xml:space="preserve"> Proti posilování SR. Nemá se podílet na schvalování kontraktu.</w:t>
      </w:r>
    </w:p>
    <w:p w:rsidR="007867FA" w:rsidRDefault="001A6AC4">
      <w:pPr>
        <w:rPr>
          <w:sz w:val="28"/>
        </w:rPr>
      </w:pPr>
      <w:r w:rsidRPr="00074D07">
        <w:rPr>
          <w:b/>
          <w:sz w:val="28"/>
        </w:rPr>
        <w:t>VŠEM: Svoboda:</w:t>
      </w:r>
      <w:r>
        <w:rPr>
          <w:sz w:val="28"/>
        </w:rPr>
        <w:t xml:space="preserve"> Kdo je vlastníkem vysoké školy?</w:t>
      </w:r>
      <w:r w:rsidR="006131F8">
        <w:rPr>
          <w:sz w:val="28"/>
        </w:rPr>
        <w:t xml:space="preserve"> Stát není vlastníkem veřejné vysoké školy.</w:t>
      </w:r>
      <w:r>
        <w:rPr>
          <w:sz w:val="28"/>
        </w:rPr>
        <w:t xml:space="preserve"> </w:t>
      </w:r>
      <w:r w:rsidR="00A27549">
        <w:rPr>
          <w:sz w:val="28"/>
        </w:rPr>
        <w:t xml:space="preserve"> </w:t>
      </w:r>
    </w:p>
    <w:p w:rsidR="00081558" w:rsidRDefault="006131F8">
      <w:pPr>
        <w:rPr>
          <w:sz w:val="28"/>
        </w:rPr>
      </w:pPr>
      <w:r w:rsidRPr="00074D07">
        <w:rPr>
          <w:b/>
          <w:sz w:val="28"/>
        </w:rPr>
        <w:t>ČVUT: Olšák:</w:t>
      </w:r>
      <w:r>
        <w:rPr>
          <w:sz w:val="28"/>
        </w:rPr>
        <w:t xml:space="preserve"> Nemá problém s měkkým veta. Názor za ČVUT.</w:t>
      </w:r>
    </w:p>
    <w:p w:rsidR="006131F8" w:rsidRDefault="006131F8">
      <w:pPr>
        <w:pBdr>
          <w:bottom w:val="single" w:sz="6" w:space="1" w:color="auto"/>
        </w:pBdr>
        <w:rPr>
          <w:sz w:val="28"/>
        </w:rPr>
      </w:pPr>
      <w:proofErr w:type="spellStart"/>
      <w:r w:rsidRPr="00074D07">
        <w:rPr>
          <w:b/>
          <w:sz w:val="28"/>
        </w:rPr>
        <w:t>UPa</w:t>
      </w:r>
      <w:proofErr w:type="spellEnd"/>
      <w:r w:rsidRPr="00074D07">
        <w:rPr>
          <w:b/>
          <w:sz w:val="28"/>
        </w:rPr>
        <w:t xml:space="preserve">: </w:t>
      </w:r>
      <w:proofErr w:type="spellStart"/>
      <w:r w:rsidRPr="00074D07">
        <w:rPr>
          <w:b/>
          <w:sz w:val="28"/>
        </w:rPr>
        <w:t>Prázný</w:t>
      </w:r>
      <w:proofErr w:type="spellEnd"/>
      <w:r w:rsidRPr="00074D07">
        <w:rPr>
          <w:b/>
          <w:sz w:val="28"/>
        </w:rPr>
        <w:t>:</w:t>
      </w:r>
      <w:r>
        <w:rPr>
          <w:sz w:val="28"/>
        </w:rPr>
        <w:t xml:space="preserve"> Proti posilování SR. Může vést ke zdržení</w:t>
      </w:r>
      <w:r w:rsidR="00D91283">
        <w:rPr>
          <w:sz w:val="28"/>
        </w:rPr>
        <w:t xml:space="preserve"> procesů</w:t>
      </w:r>
      <w:r>
        <w:rPr>
          <w:sz w:val="28"/>
        </w:rPr>
        <w:t xml:space="preserve"> a je narušena autonomie veřejné vysoké školy.</w:t>
      </w:r>
    </w:p>
    <w:p w:rsidR="004B79F1" w:rsidRPr="009534F8" w:rsidRDefault="004B79F1" w:rsidP="004B79F1">
      <w:pPr>
        <w:shd w:val="clear" w:color="auto" w:fill="CDE9EB"/>
        <w:spacing w:after="0" w:line="240" w:lineRule="auto"/>
        <w:rPr>
          <w:b/>
          <w:sz w:val="18"/>
          <w:szCs w:val="16"/>
        </w:rPr>
      </w:pPr>
      <w:r>
        <w:rPr>
          <w:b/>
          <w:sz w:val="18"/>
          <w:szCs w:val="16"/>
        </w:rPr>
        <w:t>Rektor</w:t>
      </w:r>
    </w:p>
    <w:p w:rsidR="004B79F1" w:rsidRPr="009534F8" w:rsidRDefault="004B79F1" w:rsidP="004B79F1">
      <w:pPr>
        <w:spacing w:after="0" w:line="240" w:lineRule="auto"/>
        <w:rPr>
          <w:sz w:val="18"/>
          <w:szCs w:val="16"/>
        </w:rPr>
      </w:pPr>
      <w:r w:rsidRPr="009534F8">
        <w:rPr>
          <w:sz w:val="18"/>
          <w:szCs w:val="16"/>
        </w:rPr>
        <w:t xml:space="preserve">• </w:t>
      </w:r>
      <w:r w:rsidRPr="00F733C8">
        <w:rPr>
          <w:sz w:val="18"/>
          <w:szCs w:val="16"/>
        </w:rPr>
        <w:t>Disponuje personálními kompetencemi pro celou vysokou školu, tyto ale může delegovat. V případě delegace personálních pravomocí na součást vysoké školy se tak děje statutem vysoké školy. V případě delegace personálních pravomocí z rektora na prorektora, resp. z děkana na proděkana se tak děje rozhodnutím rektora, resp. děkana.</w:t>
      </w:r>
    </w:p>
    <w:p w:rsidR="004B79F1" w:rsidRDefault="004B79F1" w:rsidP="004B79F1">
      <w:pPr>
        <w:spacing w:after="0" w:line="240" w:lineRule="auto"/>
        <w:rPr>
          <w:sz w:val="18"/>
          <w:szCs w:val="16"/>
        </w:rPr>
      </w:pPr>
      <w:r w:rsidRPr="009534F8">
        <w:rPr>
          <w:sz w:val="18"/>
          <w:szCs w:val="16"/>
        </w:rPr>
        <w:t xml:space="preserve">• Předkládá návrh </w:t>
      </w:r>
      <w:r w:rsidRPr="00177356">
        <w:rPr>
          <w:i/>
          <w:sz w:val="18"/>
          <w:szCs w:val="16"/>
        </w:rPr>
        <w:t>kontraktu</w:t>
      </w:r>
      <w:r w:rsidRPr="009534F8">
        <w:rPr>
          <w:sz w:val="18"/>
          <w:szCs w:val="16"/>
        </w:rPr>
        <w:t xml:space="preserve"> k projednání a schválení orgánům školy, projednává a uzavírá </w:t>
      </w:r>
      <w:r w:rsidRPr="00177356">
        <w:rPr>
          <w:i/>
          <w:sz w:val="18"/>
          <w:szCs w:val="16"/>
        </w:rPr>
        <w:t>kontrakt</w:t>
      </w:r>
      <w:r w:rsidRPr="009534F8">
        <w:rPr>
          <w:sz w:val="18"/>
          <w:szCs w:val="16"/>
        </w:rPr>
        <w:t xml:space="preserve"> s </w:t>
      </w:r>
      <w:r>
        <w:rPr>
          <w:sz w:val="18"/>
          <w:szCs w:val="16"/>
        </w:rPr>
        <w:t>ministerstvem</w:t>
      </w:r>
      <w:r w:rsidRPr="009534F8">
        <w:rPr>
          <w:sz w:val="18"/>
          <w:szCs w:val="16"/>
        </w:rPr>
        <w:t>.</w:t>
      </w:r>
    </w:p>
    <w:p w:rsidR="004B79F1" w:rsidRPr="009534F8" w:rsidRDefault="004B79F1" w:rsidP="004B79F1">
      <w:pPr>
        <w:spacing w:after="0" w:line="240" w:lineRule="auto"/>
        <w:rPr>
          <w:sz w:val="18"/>
          <w:szCs w:val="16"/>
        </w:rPr>
      </w:pPr>
      <w:r w:rsidRPr="009534F8">
        <w:rPr>
          <w:sz w:val="18"/>
          <w:szCs w:val="16"/>
        </w:rPr>
        <w:t>•</w:t>
      </w:r>
      <w:r>
        <w:rPr>
          <w:sz w:val="18"/>
          <w:szCs w:val="16"/>
        </w:rPr>
        <w:t xml:space="preserve"> Návrhy </w:t>
      </w:r>
      <w:r w:rsidRPr="008022E7">
        <w:rPr>
          <w:i/>
          <w:sz w:val="18"/>
          <w:szCs w:val="16"/>
        </w:rPr>
        <w:t>kontraktů</w:t>
      </w:r>
      <w:r>
        <w:rPr>
          <w:sz w:val="18"/>
          <w:szCs w:val="16"/>
        </w:rPr>
        <w:t>, dlouhodobých záměrů a jejich aktualizací, výročních zpráv a vnitřních předpisů budou zveřejněny minimálně 2 týdny na intranetu vysoké školy před jejich projednáním v akademickém senátu.</w:t>
      </w:r>
    </w:p>
    <w:p w:rsidR="004B79F1" w:rsidRPr="009534F8" w:rsidRDefault="004B79F1" w:rsidP="004B79F1">
      <w:pPr>
        <w:spacing w:after="0" w:line="240" w:lineRule="auto"/>
        <w:rPr>
          <w:sz w:val="18"/>
          <w:szCs w:val="16"/>
        </w:rPr>
      </w:pPr>
      <w:r w:rsidRPr="009534F8">
        <w:rPr>
          <w:sz w:val="18"/>
          <w:szCs w:val="16"/>
        </w:rPr>
        <w:t xml:space="preserve">• </w:t>
      </w:r>
      <w:r w:rsidRPr="00F733C8">
        <w:rPr>
          <w:sz w:val="18"/>
          <w:szCs w:val="16"/>
        </w:rPr>
        <w:t>Jmenuje a odvolává děkany fakult, resp. ředitele součástí, na základě návrhu akademického senátu fakulty, resp. návrhu součástí; v případě, že rektor s</w:t>
      </w:r>
      <w:r>
        <w:rPr>
          <w:sz w:val="18"/>
          <w:szCs w:val="16"/>
        </w:rPr>
        <w:t>e</w:t>
      </w:r>
      <w:r w:rsidRPr="00F733C8">
        <w:rPr>
          <w:sz w:val="18"/>
          <w:szCs w:val="16"/>
        </w:rPr>
        <w:t xml:space="preserve"> jmenováním děkana nesouhlasí, má právo předložit návrh akademického senátu fakulty akademickému senátu vysoké školy; v případě, že akademický senát vysoké školy vyjádří s návrhem akademického senátu fakulty souhlas, je rektor povinen tohoto děkana jmenovat.</w:t>
      </w:r>
    </w:p>
    <w:p w:rsidR="004B79F1" w:rsidRPr="009534F8" w:rsidRDefault="004B79F1" w:rsidP="004B79F1">
      <w:pPr>
        <w:spacing w:after="0" w:line="240" w:lineRule="auto"/>
        <w:rPr>
          <w:sz w:val="18"/>
          <w:szCs w:val="16"/>
        </w:rPr>
      </w:pPr>
      <w:r w:rsidRPr="009534F8">
        <w:rPr>
          <w:sz w:val="18"/>
          <w:szCs w:val="16"/>
        </w:rPr>
        <w:t xml:space="preserve">• Ustanovuje </w:t>
      </w:r>
      <w:r w:rsidRPr="00577AD1">
        <w:rPr>
          <w:i/>
          <w:sz w:val="18"/>
          <w:szCs w:val="16"/>
        </w:rPr>
        <w:t>mimořádné profesory</w:t>
      </w:r>
      <w:r w:rsidRPr="009534F8">
        <w:rPr>
          <w:sz w:val="18"/>
          <w:szCs w:val="16"/>
        </w:rPr>
        <w:t xml:space="preserve"> na </w:t>
      </w:r>
      <w:r w:rsidRPr="00577AD1">
        <w:rPr>
          <w:sz w:val="18"/>
          <w:szCs w:val="16"/>
        </w:rPr>
        <w:t>funkční místa (</w:t>
      </w:r>
      <w:r w:rsidRPr="009534F8">
        <w:rPr>
          <w:sz w:val="18"/>
          <w:szCs w:val="16"/>
        </w:rPr>
        <w:t xml:space="preserve">na základě návrhu/schválení </w:t>
      </w:r>
      <w:r>
        <w:rPr>
          <w:sz w:val="18"/>
          <w:szCs w:val="16"/>
        </w:rPr>
        <w:t>vědecké rady</w:t>
      </w:r>
      <w:r w:rsidRPr="009534F8">
        <w:rPr>
          <w:sz w:val="18"/>
          <w:szCs w:val="16"/>
        </w:rPr>
        <w:t>, p</w:t>
      </w:r>
      <w:r>
        <w:rPr>
          <w:sz w:val="18"/>
          <w:szCs w:val="16"/>
        </w:rPr>
        <w:t>roceduru upravuje statut školy).</w:t>
      </w:r>
    </w:p>
    <w:p w:rsidR="004B79F1" w:rsidRPr="009534F8" w:rsidRDefault="004B79F1" w:rsidP="004B79F1">
      <w:pPr>
        <w:spacing w:after="0" w:line="240" w:lineRule="auto"/>
        <w:rPr>
          <w:sz w:val="18"/>
          <w:szCs w:val="16"/>
        </w:rPr>
      </w:pPr>
      <w:r w:rsidRPr="009534F8">
        <w:rPr>
          <w:sz w:val="18"/>
          <w:szCs w:val="16"/>
        </w:rPr>
        <w:t>• Ustanovuje a řídí vnitřní akreditační autoritu školy.</w:t>
      </w:r>
    </w:p>
    <w:p w:rsidR="004B79F1" w:rsidRDefault="004B79F1" w:rsidP="004B79F1">
      <w:pPr>
        <w:spacing w:after="0" w:line="240" w:lineRule="auto"/>
        <w:rPr>
          <w:sz w:val="18"/>
          <w:szCs w:val="16"/>
        </w:rPr>
      </w:pPr>
      <w:r w:rsidRPr="009534F8">
        <w:rPr>
          <w:sz w:val="18"/>
          <w:szCs w:val="16"/>
        </w:rPr>
        <w:t>• Plní další role jako v současnosti.</w:t>
      </w:r>
    </w:p>
    <w:p w:rsidR="00074D07" w:rsidRDefault="004B79F1" w:rsidP="00074D07">
      <w:pPr>
        <w:pBdr>
          <w:bottom w:val="single" w:sz="6" w:space="1" w:color="auto"/>
        </w:pBdr>
        <w:spacing w:after="0" w:line="240" w:lineRule="auto"/>
        <w:rPr>
          <w:sz w:val="18"/>
          <w:szCs w:val="16"/>
        </w:rPr>
      </w:pPr>
      <w:r w:rsidRPr="009534F8">
        <w:rPr>
          <w:sz w:val="18"/>
          <w:szCs w:val="16"/>
        </w:rPr>
        <w:t>•</w:t>
      </w:r>
      <w:r>
        <w:rPr>
          <w:sz w:val="18"/>
          <w:szCs w:val="16"/>
        </w:rPr>
        <w:t xml:space="preserve"> </w:t>
      </w:r>
      <w:r w:rsidRPr="00F733C8">
        <w:rPr>
          <w:sz w:val="18"/>
          <w:szCs w:val="16"/>
        </w:rPr>
        <w:t xml:space="preserve">Rektor má právo </w:t>
      </w:r>
      <w:r>
        <w:rPr>
          <w:sz w:val="18"/>
          <w:szCs w:val="16"/>
        </w:rPr>
        <w:t>vystoupit na</w:t>
      </w:r>
      <w:r w:rsidRPr="00F733C8">
        <w:rPr>
          <w:sz w:val="18"/>
          <w:szCs w:val="16"/>
        </w:rPr>
        <w:t xml:space="preserve"> zasedání akademického senát</w:t>
      </w:r>
      <w:r w:rsidR="00074D07">
        <w:rPr>
          <w:sz w:val="18"/>
          <w:szCs w:val="16"/>
        </w:rPr>
        <w:t>u fakulty, kdykoliv o to požádá.</w:t>
      </w:r>
    </w:p>
    <w:p w:rsidR="00074D07" w:rsidRPr="00074D07" w:rsidRDefault="00074D07" w:rsidP="00074D07">
      <w:pPr>
        <w:pBdr>
          <w:bottom w:val="single" w:sz="6" w:space="1" w:color="auto"/>
        </w:pBdr>
        <w:spacing w:after="0" w:line="240" w:lineRule="auto"/>
        <w:rPr>
          <w:sz w:val="18"/>
          <w:szCs w:val="16"/>
        </w:rPr>
      </w:pPr>
    </w:p>
    <w:p w:rsidR="00074D07" w:rsidRDefault="00074D07">
      <w:pPr>
        <w:rPr>
          <w:b/>
          <w:sz w:val="28"/>
        </w:rPr>
      </w:pPr>
    </w:p>
    <w:p w:rsidR="008C00D9" w:rsidRDefault="008C00D9">
      <w:pPr>
        <w:rPr>
          <w:sz w:val="28"/>
        </w:rPr>
      </w:pPr>
      <w:r w:rsidRPr="00074D07">
        <w:rPr>
          <w:b/>
          <w:sz w:val="28"/>
        </w:rPr>
        <w:t xml:space="preserve">UK: </w:t>
      </w:r>
      <w:proofErr w:type="spellStart"/>
      <w:r w:rsidRPr="00074D07">
        <w:rPr>
          <w:b/>
          <w:sz w:val="28"/>
        </w:rPr>
        <w:t>Makajev</w:t>
      </w:r>
      <w:proofErr w:type="spellEnd"/>
      <w:r w:rsidRPr="00074D07">
        <w:rPr>
          <w:b/>
          <w:sz w:val="28"/>
        </w:rPr>
        <w:t>:</w:t>
      </w:r>
      <w:r>
        <w:rPr>
          <w:sz w:val="28"/>
        </w:rPr>
        <w:t xml:space="preserve"> Nepřijatelné jsou personální kompetence rektora vůči součástem. Mají zůstat u děkana a autonomie fakult.</w:t>
      </w:r>
    </w:p>
    <w:p w:rsidR="00A534D7" w:rsidRDefault="00A534D7">
      <w:pPr>
        <w:rPr>
          <w:sz w:val="28"/>
        </w:rPr>
      </w:pPr>
      <w:r w:rsidRPr="00074D07">
        <w:rPr>
          <w:b/>
          <w:sz w:val="28"/>
        </w:rPr>
        <w:t>UK: Zajíček:</w:t>
      </w:r>
      <w:r>
        <w:rPr>
          <w:sz w:val="28"/>
        </w:rPr>
        <w:t xml:space="preserve"> Ustavování mimořádných profesorů rektorem je zásadní ingerence do autonomie fakult. Pokud má ustanovovat rektor, tak ať jdou za jeho rozhodnutím i finanční náklady.</w:t>
      </w:r>
    </w:p>
    <w:p w:rsidR="00A534D7" w:rsidRDefault="00A534D7">
      <w:pPr>
        <w:rPr>
          <w:sz w:val="28"/>
        </w:rPr>
      </w:pPr>
      <w:proofErr w:type="spellStart"/>
      <w:r w:rsidRPr="00074D07">
        <w:rPr>
          <w:b/>
          <w:sz w:val="28"/>
        </w:rPr>
        <w:lastRenderedPageBreak/>
        <w:t>UPa</w:t>
      </w:r>
      <w:proofErr w:type="spellEnd"/>
      <w:r w:rsidRPr="00074D07">
        <w:rPr>
          <w:b/>
          <w:sz w:val="28"/>
        </w:rPr>
        <w:t xml:space="preserve">: </w:t>
      </w:r>
      <w:proofErr w:type="spellStart"/>
      <w:r w:rsidRPr="00074D07">
        <w:rPr>
          <w:b/>
          <w:sz w:val="28"/>
        </w:rPr>
        <w:t>Prázný</w:t>
      </w:r>
      <w:proofErr w:type="spellEnd"/>
      <w:r w:rsidRPr="00074D07">
        <w:rPr>
          <w:b/>
          <w:sz w:val="28"/>
        </w:rPr>
        <w:t>:</w:t>
      </w:r>
      <w:r>
        <w:rPr>
          <w:sz w:val="28"/>
        </w:rPr>
        <w:t xml:space="preserve"> Pravomoci rektora jsou proti duchu samosprávy. Samospráva je zásadní veřejný </w:t>
      </w:r>
      <w:r w:rsidR="008C5122">
        <w:rPr>
          <w:sz w:val="28"/>
        </w:rPr>
        <w:t>zájem, který je třeba</w:t>
      </w:r>
      <w:r>
        <w:rPr>
          <w:sz w:val="28"/>
        </w:rPr>
        <w:t xml:space="preserve"> střežit. </w:t>
      </w:r>
    </w:p>
    <w:p w:rsidR="00A534D7" w:rsidRDefault="00A534D7">
      <w:pPr>
        <w:pBdr>
          <w:bottom w:val="single" w:sz="6" w:space="1" w:color="auto"/>
        </w:pBdr>
        <w:rPr>
          <w:sz w:val="28"/>
        </w:rPr>
      </w:pPr>
      <w:r w:rsidRPr="00074D07">
        <w:rPr>
          <w:b/>
          <w:sz w:val="28"/>
        </w:rPr>
        <w:t>UTB: Macháčková:</w:t>
      </w:r>
      <w:r>
        <w:rPr>
          <w:sz w:val="28"/>
        </w:rPr>
        <w:t xml:space="preserve"> Rektor odvolává vedoucí součásti na návrh součásti? Nahradit akademickým senátem vysoké školy. Jak je to s odvoláním děkana a pozicí rektora. Musí odvolat na návrh fakultního senátu, nebo postupuje velkému senátu?</w:t>
      </w:r>
    </w:p>
    <w:p w:rsidR="00295244" w:rsidRPr="009534F8" w:rsidRDefault="00295244" w:rsidP="00295244">
      <w:pPr>
        <w:shd w:val="clear" w:color="auto" w:fill="CDE9EB"/>
        <w:spacing w:after="0" w:line="240" w:lineRule="auto"/>
        <w:rPr>
          <w:b/>
          <w:sz w:val="18"/>
          <w:szCs w:val="16"/>
        </w:rPr>
      </w:pPr>
      <w:r>
        <w:rPr>
          <w:b/>
          <w:sz w:val="18"/>
          <w:szCs w:val="16"/>
        </w:rPr>
        <w:t>Vědecká rada</w:t>
      </w:r>
    </w:p>
    <w:p w:rsidR="00295244" w:rsidRPr="009534F8" w:rsidRDefault="00295244" w:rsidP="00295244">
      <w:pPr>
        <w:spacing w:after="0" w:line="240" w:lineRule="auto"/>
        <w:rPr>
          <w:sz w:val="18"/>
          <w:szCs w:val="16"/>
        </w:rPr>
      </w:pPr>
      <w:r w:rsidRPr="009534F8">
        <w:rPr>
          <w:sz w:val="18"/>
          <w:szCs w:val="16"/>
        </w:rPr>
        <w:t xml:space="preserve">• Schvaluje návrh rektora na personální </w:t>
      </w:r>
      <w:r>
        <w:rPr>
          <w:sz w:val="18"/>
          <w:szCs w:val="16"/>
        </w:rPr>
        <w:t xml:space="preserve">zajištění </w:t>
      </w:r>
      <w:r w:rsidRPr="009534F8">
        <w:rPr>
          <w:sz w:val="18"/>
          <w:szCs w:val="16"/>
        </w:rPr>
        <w:t>vnitřní</w:t>
      </w:r>
      <w:r>
        <w:rPr>
          <w:sz w:val="18"/>
          <w:szCs w:val="16"/>
        </w:rPr>
        <w:t>ch</w:t>
      </w:r>
      <w:r w:rsidRPr="009534F8">
        <w:rPr>
          <w:sz w:val="18"/>
          <w:szCs w:val="16"/>
        </w:rPr>
        <w:t xml:space="preserve"> </w:t>
      </w:r>
      <w:r>
        <w:rPr>
          <w:sz w:val="18"/>
          <w:szCs w:val="16"/>
        </w:rPr>
        <w:t>akreditací</w:t>
      </w:r>
      <w:r w:rsidRPr="009534F8">
        <w:rPr>
          <w:sz w:val="18"/>
          <w:szCs w:val="16"/>
        </w:rPr>
        <w:t>.</w:t>
      </w:r>
    </w:p>
    <w:p w:rsidR="00295244" w:rsidRPr="009534F8" w:rsidRDefault="00295244" w:rsidP="00295244">
      <w:pPr>
        <w:spacing w:after="0" w:line="240" w:lineRule="auto"/>
        <w:rPr>
          <w:sz w:val="18"/>
          <w:szCs w:val="16"/>
        </w:rPr>
      </w:pPr>
      <w:r w:rsidRPr="009534F8">
        <w:rPr>
          <w:sz w:val="18"/>
          <w:szCs w:val="16"/>
        </w:rPr>
        <w:t>• Přijímá na návrh rektora standardy a procesy školy pro habilitační</w:t>
      </w:r>
      <w:r>
        <w:rPr>
          <w:sz w:val="18"/>
          <w:szCs w:val="16"/>
        </w:rPr>
        <w:t xml:space="preserve"> a jmenovací</w:t>
      </w:r>
      <w:r w:rsidRPr="009534F8">
        <w:rPr>
          <w:sz w:val="18"/>
          <w:szCs w:val="16"/>
        </w:rPr>
        <w:t xml:space="preserve"> řízení a ustanovování do pozic docentů a profesorů.</w:t>
      </w:r>
    </w:p>
    <w:p w:rsidR="00295244" w:rsidRPr="009534F8" w:rsidRDefault="00295244" w:rsidP="00295244">
      <w:pPr>
        <w:spacing w:after="0" w:line="240" w:lineRule="auto"/>
        <w:rPr>
          <w:sz w:val="18"/>
          <w:szCs w:val="16"/>
        </w:rPr>
      </w:pPr>
      <w:r w:rsidRPr="009534F8">
        <w:rPr>
          <w:sz w:val="18"/>
          <w:szCs w:val="16"/>
        </w:rPr>
        <w:t>• Způsobem určeným ve statutu se zásadním způsobem podílí na jmenování profesorů.</w:t>
      </w:r>
    </w:p>
    <w:p w:rsidR="00295244" w:rsidRDefault="00295244" w:rsidP="00295244">
      <w:pPr>
        <w:spacing w:after="0" w:line="240" w:lineRule="auto"/>
        <w:rPr>
          <w:sz w:val="18"/>
          <w:szCs w:val="16"/>
        </w:rPr>
      </w:pPr>
      <w:r w:rsidRPr="009534F8">
        <w:rPr>
          <w:sz w:val="18"/>
          <w:szCs w:val="16"/>
        </w:rPr>
        <w:t xml:space="preserve">• Účastní se tvorby a projednání strategických dokumentů školy způsobem určeným statutem školy. </w:t>
      </w:r>
    </w:p>
    <w:p w:rsidR="00295244" w:rsidRDefault="00295244" w:rsidP="00295244">
      <w:pPr>
        <w:spacing w:after="0" w:line="240" w:lineRule="auto"/>
        <w:rPr>
          <w:sz w:val="18"/>
          <w:szCs w:val="16"/>
        </w:rPr>
      </w:pPr>
      <w:r w:rsidRPr="009534F8">
        <w:rPr>
          <w:sz w:val="18"/>
          <w:szCs w:val="16"/>
        </w:rPr>
        <w:t>•</w:t>
      </w:r>
      <w:r>
        <w:rPr>
          <w:sz w:val="18"/>
          <w:szCs w:val="16"/>
        </w:rPr>
        <w:t xml:space="preserve"> Statut může delegovat na vědeckou radu další pravomoci vyjma těch pravomocí, o kterých zákon stanoví, že náleží akademickému senátu nebo správní radě.</w:t>
      </w:r>
    </w:p>
    <w:p w:rsidR="00A534D7" w:rsidRDefault="00A534D7">
      <w:pPr>
        <w:rPr>
          <w:sz w:val="28"/>
        </w:rPr>
      </w:pPr>
    </w:p>
    <w:p w:rsidR="00A534D7" w:rsidRDefault="00295244">
      <w:pPr>
        <w:rPr>
          <w:sz w:val="28"/>
        </w:rPr>
      </w:pPr>
      <w:r w:rsidRPr="00074D07">
        <w:rPr>
          <w:b/>
          <w:sz w:val="28"/>
        </w:rPr>
        <w:t>UK: Zajíček:</w:t>
      </w:r>
      <w:r>
        <w:rPr>
          <w:sz w:val="28"/>
        </w:rPr>
        <w:t xml:space="preserve"> U mimořádných profesorů není jasná pozice vědecké rady u výběrového řízení.</w:t>
      </w:r>
    </w:p>
    <w:p w:rsidR="00295244" w:rsidRDefault="00295244">
      <w:pPr>
        <w:rPr>
          <w:sz w:val="28"/>
        </w:rPr>
      </w:pPr>
      <w:r w:rsidRPr="00074D07">
        <w:rPr>
          <w:b/>
          <w:sz w:val="28"/>
        </w:rPr>
        <w:t>UK: Zajíček:</w:t>
      </w:r>
      <w:r>
        <w:rPr>
          <w:sz w:val="28"/>
        </w:rPr>
        <w:t xml:space="preserve"> Jak se bude podílet vědecká rada na schvalování studijních programů?</w:t>
      </w:r>
    </w:p>
    <w:p w:rsidR="001C55D5" w:rsidRDefault="00295244">
      <w:pPr>
        <w:rPr>
          <w:sz w:val="28"/>
        </w:rPr>
      </w:pPr>
      <w:r w:rsidRPr="00074D07">
        <w:rPr>
          <w:b/>
          <w:sz w:val="28"/>
        </w:rPr>
        <w:t xml:space="preserve">UK: </w:t>
      </w:r>
      <w:proofErr w:type="spellStart"/>
      <w:r w:rsidRPr="00074D07">
        <w:rPr>
          <w:b/>
          <w:sz w:val="28"/>
        </w:rPr>
        <w:t>Makajev</w:t>
      </w:r>
      <w:proofErr w:type="spellEnd"/>
      <w:r w:rsidRPr="00074D07">
        <w:rPr>
          <w:b/>
          <w:sz w:val="28"/>
        </w:rPr>
        <w:t>:</w:t>
      </w:r>
      <w:r>
        <w:rPr>
          <w:sz w:val="28"/>
        </w:rPr>
        <w:t xml:space="preserve"> vyjasnění role vědecké rady fakulty a vědecké rady vysoké školy.</w:t>
      </w:r>
      <w:r w:rsidR="001C55D5">
        <w:rPr>
          <w:sz w:val="28"/>
        </w:rPr>
        <w:t xml:space="preserve"> Kdo co?</w:t>
      </w:r>
    </w:p>
    <w:p w:rsidR="001C55D5" w:rsidRDefault="001C55D5">
      <w:pPr>
        <w:rPr>
          <w:sz w:val="28"/>
        </w:rPr>
      </w:pPr>
      <w:r w:rsidRPr="00074D07">
        <w:rPr>
          <w:b/>
          <w:sz w:val="28"/>
        </w:rPr>
        <w:t>UK: Zajíček:</w:t>
      </w:r>
      <w:r>
        <w:rPr>
          <w:sz w:val="28"/>
        </w:rPr>
        <w:t xml:space="preserve"> Jaká je role vědecké rady a vnitřní akreditační autority? Co je </w:t>
      </w:r>
      <w:proofErr w:type="spellStart"/>
      <w:r>
        <w:rPr>
          <w:sz w:val="28"/>
        </w:rPr>
        <w:t>performativem</w:t>
      </w:r>
      <w:proofErr w:type="spellEnd"/>
      <w:r>
        <w:rPr>
          <w:sz w:val="28"/>
        </w:rPr>
        <w:t>, kdy se studijní program stává akreditovaným? Schválení vědeckou radou nebo rektorem jako vnitřní akreditační autority?</w:t>
      </w:r>
    </w:p>
    <w:p w:rsidR="00074D07" w:rsidRDefault="001C55D5" w:rsidP="00074D07">
      <w:pPr>
        <w:pBdr>
          <w:bottom w:val="single" w:sz="6" w:space="1" w:color="auto"/>
        </w:pBdr>
        <w:rPr>
          <w:sz w:val="28"/>
        </w:rPr>
      </w:pPr>
      <w:r w:rsidRPr="00074D07">
        <w:rPr>
          <w:b/>
          <w:sz w:val="28"/>
        </w:rPr>
        <w:t>UK: Báča:</w:t>
      </w:r>
      <w:r>
        <w:rPr>
          <w:sz w:val="28"/>
        </w:rPr>
        <w:t xml:space="preserve"> Jakým způsobem se vědecká rada účastní tvorby strategických dokumentů (schvaluje, projednává, bere na vědomí)?</w:t>
      </w:r>
    </w:p>
    <w:p w:rsidR="0026385B" w:rsidRPr="009534F8" w:rsidRDefault="0026385B" w:rsidP="0026385B">
      <w:pPr>
        <w:shd w:val="clear" w:color="auto" w:fill="CDE9EB"/>
        <w:spacing w:after="0" w:line="240" w:lineRule="auto"/>
        <w:rPr>
          <w:b/>
          <w:sz w:val="18"/>
          <w:szCs w:val="16"/>
        </w:rPr>
      </w:pPr>
      <w:r w:rsidRPr="009534F8">
        <w:rPr>
          <w:b/>
          <w:sz w:val="18"/>
          <w:szCs w:val="16"/>
        </w:rPr>
        <w:t>Úroveň součástí</w:t>
      </w:r>
    </w:p>
    <w:p w:rsidR="0026385B" w:rsidRDefault="0026385B" w:rsidP="0026385B">
      <w:pPr>
        <w:spacing w:after="0" w:line="240" w:lineRule="auto"/>
        <w:rPr>
          <w:sz w:val="18"/>
          <w:szCs w:val="16"/>
        </w:rPr>
      </w:pPr>
      <w:r w:rsidRPr="009534F8">
        <w:rPr>
          <w:sz w:val="18"/>
          <w:szCs w:val="16"/>
        </w:rPr>
        <w:t>• Orgány fakult zákon ponechá v současném stavu. Bude však zakotvena povinnost existence samosprávného orgánu typu AS i na úrovni fakult v souvislosti s vnitřním hodnocením</w:t>
      </w:r>
      <w:r>
        <w:rPr>
          <w:sz w:val="18"/>
          <w:szCs w:val="16"/>
        </w:rPr>
        <w:t>.</w:t>
      </w:r>
    </w:p>
    <w:p w:rsidR="0026385B" w:rsidRPr="009534F8" w:rsidRDefault="0026385B" w:rsidP="0026385B">
      <w:pPr>
        <w:spacing w:after="0" w:line="240" w:lineRule="auto"/>
        <w:rPr>
          <w:sz w:val="18"/>
          <w:szCs w:val="16"/>
        </w:rPr>
      </w:pPr>
      <w:r w:rsidRPr="009534F8">
        <w:rPr>
          <w:sz w:val="18"/>
          <w:szCs w:val="16"/>
        </w:rPr>
        <w:t xml:space="preserve">• </w:t>
      </w:r>
      <w:r>
        <w:rPr>
          <w:sz w:val="18"/>
          <w:szCs w:val="16"/>
        </w:rPr>
        <w:t>Fakulta může být vnitřním předpisem vysoké školy pověřena u</w:t>
      </w:r>
      <w:r w:rsidRPr="00707646">
        <w:rPr>
          <w:color w:val="000000"/>
          <w:sz w:val="18"/>
          <w:szCs w:val="16"/>
        </w:rPr>
        <w:t>skutečňováním studijních prog</w:t>
      </w:r>
      <w:r>
        <w:rPr>
          <w:color w:val="000000"/>
          <w:sz w:val="18"/>
          <w:szCs w:val="16"/>
        </w:rPr>
        <w:t>ramů, habilitačním řízením a řízením ke jmenování profesorem, doplňkovou činností a nakládáním prostředky získanými z této činnosti a nakládáním s přidělenými finančními prostředky (v současnosti zákon svěřuje přímo fakultě, navrhuje se, aby se tak dělo vnitřním předpisem)</w:t>
      </w:r>
      <w:r w:rsidRPr="00707646">
        <w:rPr>
          <w:color w:val="000000"/>
          <w:sz w:val="18"/>
          <w:szCs w:val="16"/>
        </w:rPr>
        <w:t>.</w:t>
      </w:r>
      <w:r w:rsidRPr="009534F8">
        <w:rPr>
          <w:sz w:val="18"/>
          <w:szCs w:val="16"/>
        </w:rPr>
        <w:t xml:space="preserve">  </w:t>
      </w:r>
    </w:p>
    <w:p w:rsidR="0026385B" w:rsidRDefault="0026385B" w:rsidP="0026385B">
      <w:pPr>
        <w:rPr>
          <w:sz w:val="18"/>
          <w:szCs w:val="16"/>
        </w:rPr>
      </w:pPr>
      <w:r w:rsidRPr="009534F8">
        <w:rPr>
          <w:sz w:val="18"/>
          <w:szCs w:val="16"/>
        </w:rPr>
        <w:t>• Zabezpečení role fakultních orgánů při vnitřních akreditacích bude ponecháno na vnitřních předpisech škol.</w:t>
      </w:r>
    </w:p>
    <w:p w:rsidR="0026385B" w:rsidRDefault="0026385B" w:rsidP="0026385B">
      <w:pPr>
        <w:rPr>
          <w:sz w:val="28"/>
        </w:rPr>
      </w:pPr>
      <w:r w:rsidRPr="00074D07">
        <w:rPr>
          <w:b/>
          <w:sz w:val="28"/>
        </w:rPr>
        <w:t>ČVUT: Olšák:</w:t>
      </w:r>
      <w:r w:rsidRPr="0026385B">
        <w:rPr>
          <w:sz w:val="28"/>
        </w:rPr>
        <w:t xml:space="preserve"> </w:t>
      </w:r>
      <w:r>
        <w:rPr>
          <w:sz w:val="28"/>
        </w:rPr>
        <w:t>Zda zachování orgánů znamená i zachování pravomocí součástí?</w:t>
      </w:r>
    </w:p>
    <w:p w:rsidR="0026385B" w:rsidRDefault="0026385B" w:rsidP="0026385B">
      <w:pPr>
        <w:rPr>
          <w:sz w:val="28"/>
        </w:rPr>
      </w:pPr>
      <w:r w:rsidRPr="00074D07">
        <w:rPr>
          <w:b/>
          <w:sz w:val="28"/>
        </w:rPr>
        <w:t xml:space="preserve">UK: </w:t>
      </w:r>
      <w:proofErr w:type="spellStart"/>
      <w:r w:rsidRPr="00074D07">
        <w:rPr>
          <w:b/>
          <w:sz w:val="28"/>
        </w:rPr>
        <w:t>Makajev</w:t>
      </w:r>
      <w:proofErr w:type="spellEnd"/>
      <w:r w:rsidRPr="00074D07">
        <w:rPr>
          <w:b/>
          <w:sz w:val="28"/>
        </w:rPr>
        <w:t>:</w:t>
      </w:r>
      <w:r>
        <w:rPr>
          <w:sz w:val="28"/>
        </w:rPr>
        <w:t xml:space="preserve"> Proti omezení pravomocí fakulty ve smyslu odebrání pravomocí ve smyslu současného §24 zák. č. 111/1998 Sb., o vysokých školách </w:t>
      </w:r>
      <w:proofErr w:type="spellStart"/>
      <w:proofErr w:type="gramStart"/>
      <w:r>
        <w:rPr>
          <w:sz w:val="28"/>
        </w:rPr>
        <w:t>v.z.p.</w:t>
      </w:r>
      <w:proofErr w:type="gramEnd"/>
      <w:r>
        <w:rPr>
          <w:sz w:val="28"/>
        </w:rPr>
        <w:t>p</w:t>
      </w:r>
      <w:proofErr w:type="spellEnd"/>
      <w:r>
        <w:rPr>
          <w:sz w:val="28"/>
        </w:rPr>
        <w:t>.</w:t>
      </w:r>
    </w:p>
    <w:p w:rsidR="0026385B" w:rsidRDefault="0026385B" w:rsidP="0026385B">
      <w:pPr>
        <w:rPr>
          <w:sz w:val="28"/>
        </w:rPr>
      </w:pPr>
      <w:r w:rsidRPr="00074D07">
        <w:rPr>
          <w:b/>
          <w:sz w:val="28"/>
        </w:rPr>
        <w:lastRenderedPageBreak/>
        <w:t>TU: Plíva:</w:t>
      </w:r>
      <w:r>
        <w:rPr>
          <w:sz w:val="28"/>
        </w:rPr>
        <w:t xml:space="preserve"> kompetence fakultních senátu v souvislosti s vnitřním hodnocením? </w:t>
      </w:r>
    </w:p>
    <w:p w:rsidR="0026385B" w:rsidRDefault="0026385B" w:rsidP="0026385B">
      <w:pPr>
        <w:rPr>
          <w:sz w:val="28"/>
        </w:rPr>
      </w:pPr>
      <w:r w:rsidRPr="00074D07">
        <w:rPr>
          <w:b/>
          <w:sz w:val="28"/>
        </w:rPr>
        <w:t>UK: Zajíček:</w:t>
      </w:r>
      <w:r>
        <w:rPr>
          <w:sz w:val="28"/>
        </w:rPr>
        <w:t xml:space="preserve"> </w:t>
      </w:r>
      <w:r w:rsidR="004A7321">
        <w:rPr>
          <w:sz w:val="28"/>
        </w:rPr>
        <w:t>Existence samosprávného orgánu i na soukromých vysokých školách.</w:t>
      </w:r>
    </w:p>
    <w:p w:rsidR="008A7C32" w:rsidRDefault="009E739A" w:rsidP="0026385B">
      <w:pPr>
        <w:rPr>
          <w:sz w:val="28"/>
        </w:rPr>
      </w:pPr>
      <w:r w:rsidRPr="00074D07">
        <w:rPr>
          <w:b/>
          <w:sz w:val="28"/>
        </w:rPr>
        <w:t>UK:</w:t>
      </w:r>
      <w:r w:rsidR="00E22293">
        <w:rPr>
          <w:b/>
          <w:sz w:val="28"/>
        </w:rPr>
        <w:t xml:space="preserve"> </w:t>
      </w:r>
      <w:r w:rsidRPr="00074D07">
        <w:rPr>
          <w:b/>
          <w:sz w:val="28"/>
        </w:rPr>
        <w:t>Báča:</w:t>
      </w:r>
      <w:r>
        <w:rPr>
          <w:sz w:val="28"/>
        </w:rPr>
        <w:t xml:space="preserve"> co si MŠMT představuje pod pojmem</w:t>
      </w:r>
      <w:r w:rsidR="008A7C32">
        <w:rPr>
          <w:sz w:val="28"/>
        </w:rPr>
        <w:t xml:space="preserve"> </w:t>
      </w:r>
      <w:r>
        <w:rPr>
          <w:sz w:val="28"/>
        </w:rPr>
        <w:t>„</w:t>
      </w:r>
      <w:r w:rsidR="008A7C32">
        <w:rPr>
          <w:sz w:val="28"/>
        </w:rPr>
        <w:t>de</w:t>
      </w:r>
      <w:r>
        <w:rPr>
          <w:sz w:val="28"/>
        </w:rPr>
        <w:t>legace</w:t>
      </w:r>
      <w:r w:rsidR="008A7C32">
        <w:rPr>
          <w:sz w:val="28"/>
        </w:rPr>
        <w:t xml:space="preserve"> habilitačních a profesorských řízení</w:t>
      </w:r>
      <w:r>
        <w:rPr>
          <w:sz w:val="28"/>
        </w:rPr>
        <w:t>“ a „uskutečňování studijních programů“</w:t>
      </w:r>
      <w:r w:rsidR="008A7C32">
        <w:rPr>
          <w:sz w:val="28"/>
        </w:rPr>
        <w:t xml:space="preserve"> na fakulty? </w:t>
      </w:r>
    </w:p>
    <w:p w:rsidR="009E739A" w:rsidRDefault="009E739A" w:rsidP="0026385B">
      <w:pPr>
        <w:pBdr>
          <w:bottom w:val="single" w:sz="6" w:space="1" w:color="auto"/>
        </w:pBdr>
        <w:rPr>
          <w:sz w:val="28"/>
        </w:rPr>
      </w:pPr>
      <w:r w:rsidRPr="00E22293">
        <w:rPr>
          <w:b/>
          <w:sz w:val="28"/>
        </w:rPr>
        <w:t xml:space="preserve">UK: </w:t>
      </w:r>
      <w:proofErr w:type="spellStart"/>
      <w:r w:rsidRPr="00E22293">
        <w:rPr>
          <w:b/>
          <w:sz w:val="28"/>
        </w:rPr>
        <w:t>Makajev</w:t>
      </w:r>
      <w:proofErr w:type="spellEnd"/>
      <w:r w:rsidRPr="00E22293">
        <w:rPr>
          <w:b/>
          <w:sz w:val="28"/>
        </w:rPr>
        <w:t>:</w:t>
      </w:r>
      <w:r>
        <w:rPr>
          <w:sz w:val="28"/>
        </w:rPr>
        <w:t xml:space="preserve"> Proti pouhé „možnosti“ fakulty nakládat s přidělenými prostředky stanovené vnitřním předpisem. Toto má být upraveno zákonem.</w:t>
      </w:r>
    </w:p>
    <w:tbl>
      <w:tblPr>
        <w:tblW w:w="9881" w:type="dxa"/>
        <w:jc w:val="center"/>
        <w:tblInd w:w="-170"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1402"/>
        <w:gridCol w:w="8479"/>
      </w:tblGrid>
      <w:tr w:rsidR="00C454B6" w:rsidRPr="0033229A" w:rsidTr="001E2E8A">
        <w:trPr>
          <w:jc w:val="center"/>
        </w:trPr>
        <w:tc>
          <w:tcPr>
            <w:tcW w:w="1281" w:type="dxa"/>
            <w:vMerge w:val="restart"/>
            <w:shd w:val="clear" w:color="auto" w:fill="auto"/>
          </w:tcPr>
          <w:p w:rsidR="00C454B6" w:rsidRPr="00603C05" w:rsidRDefault="00C454B6" w:rsidP="001E2E8A">
            <w:pPr>
              <w:rPr>
                <w:b/>
                <w:sz w:val="18"/>
                <w:szCs w:val="16"/>
              </w:rPr>
            </w:pPr>
            <w:r w:rsidRPr="00603C05">
              <w:rPr>
                <w:b/>
                <w:sz w:val="18"/>
                <w:szCs w:val="16"/>
              </w:rPr>
              <w:t>1.3 Konsolidace</w:t>
            </w:r>
          </w:p>
        </w:tc>
        <w:tc>
          <w:tcPr>
            <w:tcW w:w="7748" w:type="dxa"/>
            <w:shd w:val="clear" w:color="auto" w:fill="D0EAEC"/>
          </w:tcPr>
          <w:p w:rsidR="00C454B6" w:rsidRPr="007A175D" w:rsidRDefault="00C454B6" w:rsidP="001E2E8A">
            <w:pPr>
              <w:spacing w:after="0" w:line="240" w:lineRule="auto"/>
              <w:rPr>
                <w:b/>
                <w:color w:val="000000"/>
                <w:sz w:val="18"/>
                <w:szCs w:val="16"/>
                <w:u w:val="single"/>
              </w:rPr>
            </w:pPr>
            <w:r w:rsidRPr="007A175D">
              <w:rPr>
                <w:b/>
                <w:color w:val="000000"/>
                <w:sz w:val="18"/>
                <w:szCs w:val="16"/>
                <w:u w:val="single"/>
              </w:rPr>
              <w:t>Přínos opatření</w:t>
            </w:r>
          </w:p>
          <w:p w:rsidR="00C454B6" w:rsidRPr="0033229A" w:rsidRDefault="00C454B6" w:rsidP="001E2E8A">
            <w:pPr>
              <w:spacing w:after="0" w:line="240" w:lineRule="auto"/>
              <w:rPr>
                <w:b/>
                <w:sz w:val="18"/>
                <w:szCs w:val="16"/>
              </w:rPr>
            </w:pPr>
            <w:r w:rsidRPr="0033229A">
              <w:rPr>
                <w:b/>
                <w:sz w:val="18"/>
                <w:szCs w:val="16"/>
              </w:rPr>
              <w:t>Návrh podporuje a usnadňuje změny (např. slučování) v sektoru soukromého vysokého školství.</w:t>
            </w:r>
          </w:p>
        </w:tc>
      </w:tr>
      <w:tr w:rsidR="00C454B6" w:rsidRPr="00603C05" w:rsidTr="001E2E8A">
        <w:trPr>
          <w:jc w:val="center"/>
        </w:trPr>
        <w:tc>
          <w:tcPr>
            <w:tcW w:w="1281" w:type="dxa"/>
            <w:vMerge/>
            <w:shd w:val="clear" w:color="auto" w:fill="auto"/>
          </w:tcPr>
          <w:p w:rsidR="00C454B6" w:rsidRPr="00603C05" w:rsidRDefault="00C454B6" w:rsidP="001E2E8A">
            <w:pPr>
              <w:spacing w:after="0" w:line="240" w:lineRule="auto"/>
              <w:rPr>
                <w:b/>
                <w:sz w:val="18"/>
                <w:szCs w:val="16"/>
              </w:rPr>
            </w:pPr>
          </w:p>
        </w:tc>
        <w:tc>
          <w:tcPr>
            <w:tcW w:w="7748" w:type="dxa"/>
            <w:shd w:val="clear" w:color="auto" w:fill="auto"/>
          </w:tcPr>
          <w:p w:rsidR="00C454B6" w:rsidRDefault="00C454B6" w:rsidP="001E2E8A">
            <w:pPr>
              <w:spacing w:after="0" w:line="240" w:lineRule="auto"/>
              <w:rPr>
                <w:b/>
                <w:i/>
                <w:color w:val="000000"/>
                <w:sz w:val="18"/>
                <w:szCs w:val="16"/>
              </w:rPr>
            </w:pPr>
            <w:r>
              <w:rPr>
                <w:b/>
                <w:i/>
                <w:color w:val="000000"/>
                <w:sz w:val="18"/>
                <w:szCs w:val="16"/>
              </w:rPr>
              <w:t>1.3.1 Stanovení podmínek</w:t>
            </w:r>
            <w:r w:rsidRPr="00FA2768">
              <w:rPr>
                <w:b/>
                <w:i/>
                <w:color w:val="000000"/>
                <w:sz w:val="18"/>
                <w:szCs w:val="16"/>
              </w:rPr>
              <w:t xml:space="preserve"> pro převoditelnost státního souhlasu působit jako soukromá vysoká škola a akreditace na právního nástupce v případě sloučení soukromých vysokých škol</w:t>
            </w:r>
          </w:p>
          <w:p w:rsidR="00C454B6" w:rsidRPr="00FA2768" w:rsidRDefault="00C454B6" w:rsidP="001E2E8A">
            <w:pPr>
              <w:spacing w:after="0" w:line="240" w:lineRule="auto"/>
              <w:rPr>
                <w:b/>
                <w:i/>
                <w:color w:val="000000"/>
                <w:sz w:val="18"/>
                <w:szCs w:val="16"/>
              </w:rPr>
            </w:pPr>
          </w:p>
          <w:p w:rsidR="00C454B6" w:rsidRDefault="00C454B6" w:rsidP="001E2E8A">
            <w:pPr>
              <w:spacing w:after="0" w:line="240" w:lineRule="auto"/>
              <w:rPr>
                <w:color w:val="000000"/>
                <w:sz w:val="18"/>
                <w:szCs w:val="16"/>
              </w:rPr>
            </w:pPr>
            <w:r>
              <w:rPr>
                <w:color w:val="000000"/>
                <w:sz w:val="18"/>
                <w:szCs w:val="16"/>
              </w:rPr>
              <w:t xml:space="preserve">• </w:t>
            </w:r>
            <w:r w:rsidRPr="00A33378">
              <w:rPr>
                <w:color w:val="000000"/>
                <w:sz w:val="18"/>
                <w:szCs w:val="16"/>
              </w:rPr>
              <w:t xml:space="preserve">Smyslem úpravy je zjednodušit podmínky pro pokračování ve studiu stejného nebo obdobného studijního programu v případě zániku právnické </w:t>
            </w:r>
            <w:r>
              <w:rPr>
                <w:color w:val="000000"/>
                <w:sz w:val="18"/>
                <w:szCs w:val="16"/>
              </w:rPr>
              <w:t xml:space="preserve">osoby, která získala oprávnění působit </w:t>
            </w:r>
            <w:r w:rsidRPr="00A33378">
              <w:rPr>
                <w:color w:val="000000"/>
                <w:sz w:val="18"/>
                <w:szCs w:val="16"/>
              </w:rPr>
              <w:t>jako soukromá vysoká škola, v důsledku sloučení.</w:t>
            </w:r>
          </w:p>
          <w:p w:rsidR="00C454B6" w:rsidRDefault="00C454B6" w:rsidP="001E2E8A">
            <w:pPr>
              <w:spacing w:after="0" w:line="240" w:lineRule="auto"/>
              <w:rPr>
                <w:color w:val="000000"/>
                <w:sz w:val="18"/>
                <w:szCs w:val="16"/>
              </w:rPr>
            </w:pPr>
            <w:r>
              <w:rPr>
                <w:color w:val="000000"/>
                <w:sz w:val="18"/>
                <w:szCs w:val="16"/>
              </w:rPr>
              <w:t>• V případě sloučení vysokých škol se ode dne účinnosti sloučení zkracuje doba platnosti akreditací studijních programů na 2 roky, a to:</w:t>
            </w:r>
          </w:p>
          <w:p w:rsidR="00C454B6" w:rsidRDefault="00C454B6" w:rsidP="001E2E8A">
            <w:pPr>
              <w:spacing w:after="0" w:line="240" w:lineRule="auto"/>
              <w:rPr>
                <w:color w:val="000000"/>
                <w:sz w:val="18"/>
                <w:szCs w:val="16"/>
              </w:rPr>
            </w:pPr>
            <w:r>
              <w:rPr>
                <w:color w:val="000000"/>
                <w:sz w:val="18"/>
                <w:szCs w:val="16"/>
              </w:rPr>
              <w:t>a) pokud je právním nástupcem nově vzniklý právní subjekt, tak všech studijních programů;</w:t>
            </w:r>
          </w:p>
          <w:p w:rsidR="00C454B6" w:rsidRDefault="00C454B6" w:rsidP="001E2E8A">
            <w:pPr>
              <w:spacing w:after="0" w:line="240" w:lineRule="auto"/>
              <w:rPr>
                <w:color w:val="000000"/>
                <w:sz w:val="18"/>
                <w:szCs w:val="16"/>
              </w:rPr>
            </w:pPr>
            <w:r>
              <w:rPr>
                <w:color w:val="000000"/>
                <w:sz w:val="18"/>
                <w:szCs w:val="16"/>
              </w:rPr>
              <w:t>b) pokud je právním nástupcem jedna ze slučovaných vysokých škol, tak těch studijních programů, pro které neměla akreditaci v období před sloučením.</w:t>
            </w:r>
          </w:p>
          <w:p w:rsidR="00C454B6" w:rsidRPr="00603C05" w:rsidRDefault="00C454B6" w:rsidP="001E2E8A">
            <w:pPr>
              <w:spacing w:after="0" w:line="240" w:lineRule="auto"/>
              <w:rPr>
                <w:color w:val="000000"/>
                <w:sz w:val="18"/>
                <w:szCs w:val="16"/>
              </w:rPr>
            </w:pPr>
            <w:r>
              <w:rPr>
                <w:color w:val="000000"/>
                <w:sz w:val="18"/>
                <w:szCs w:val="16"/>
              </w:rPr>
              <w:t>• Nadále platí ustanovení zákona o nepřevoditelnosti státního souhlasu (v případě, že nedochází ke skutečnostem uvedeným výše).</w:t>
            </w:r>
          </w:p>
        </w:tc>
      </w:tr>
      <w:tr w:rsidR="00C454B6" w:rsidTr="001E2E8A">
        <w:trPr>
          <w:jc w:val="center"/>
        </w:trPr>
        <w:tc>
          <w:tcPr>
            <w:tcW w:w="1281" w:type="dxa"/>
            <w:vMerge/>
            <w:shd w:val="clear" w:color="auto" w:fill="auto"/>
          </w:tcPr>
          <w:p w:rsidR="00C454B6" w:rsidRPr="00603C05" w:rsidRDefault="00C454B6" w:rsidP="001E2E8A">
            <w:pPr>
              <w:spacing w:after="0" w:line="240" w:lineRule="auto"/>
              <w:rPr>
                <w:b/>
                <w:sz w:val="18"/>
                <w:szCs w:val="16"/>
              </w:rPr>
            </w:pPr>
          </w:p>
        </w:tc>
        <w:tc>
          <w:tcPr>
            <w:tcW w:w="7748" w:type="dxa"/>
            <w:shd w:val="clear" w:color="auto" w:fill="auto"/>
          </w:tcPr>
          <w:p w:rsidR="00C454B6" w:rsidRDefault="00C454B6" w:rsidP="001E2E8A">
            <w:pPr>
              <w:spacing w:after="0" w:line="240" w:lineRule="auto"/>
              <w:rPr>
                <w:b/>
                <w:i/>
                <w:sz w:val="18"/>
                <w:szCs w:val="16"/>
              </w:rPr>
            </w:pPr>
            <w:r w:rsidRPr="00FA2768">
              <w:rPr>
                <w:b/>
                <w:i/>
                <w:sz w:val="18"/>
                <w:szCs w:val="16"/>
              </w:rPr>
              <w:t>1.3.2 Vydání standardů ministerstva pro posuzování splnění podmínek</w:t>
            </w:r>
            <w:r>
              <w:rPr>
                <w:b/>
                <w:i/>
                <w:sz w:val="18"/>
                <w:szCs w:val="16"/>
              </w:rPr>
              <w:t xml:space="preserve"> působit jako vysoká škola a pro</w:t>
            </w:r>
            <w:r w:rsidRPr="00FA2768">
              <w:rPr>
                <w:b/>
                <w:i/>
                <w:sz w:val="18"/>
                <w:szCs w:val="16"/>
              </w:rPr>
              <w:t xml:space="preserve"> udělení státního souhlasu</w:t>
            </w:r>
          </w:p>
          <w:p w:rsidR="00C454B6" w:rsidRPr="00FA2768" w:rsidRDefault="00C454B6" w:rsidP="001E2E8A">
            <w:pPr>
              <w:spacing w:after="0" w:line="240" w:lineRule="auto"/>
              <w:rPr>
                <w:b/>
                <w:i/>
                <w:sz w:val="18"/>
                <w:szCs w:val="16"/>
              </w:rPr>
            </w:pPr>
          </w:p>
          <w:p w:rsidR="00C454B6" w:rsidRDefault="00C454B6" w:rsidP="001E2E8A">
            <w:pPr>
              <w:spacing w:after="0" w:line="240" w:lineRule="auto"/>
              <w:rPr>
                <w:sz w:val="18"/>
                <w:szCs w:val="16"/>
              </w:rPr>
            </w:pPr>
            <w:r>
              <w:rPr>
                <w:color w:val="000000"/>
                <w:sz w:val="18"/>
                <w:szCs w:val="16"/>
              </w:rPr>
              <w:t xml:space="preserve">• </w:t>
            </w:r>
            <w:r w:rsidRPr="00A33378">
              <w:rPr>
                <w:sz w:val="18"/>
                <w:szCs w:val="16"/>
              </w:rPr>
              <w:t xml:space="preserve">Ministerstvo </w:t>
            </w:r>
            <w:r>
              <w:rPr>
                <w:sz w:val="18"/>
                <w:szCs w:val="16"/>
              </w:rPr>
              <w:t xml:space="preserve">(na základě návrhu </w:t>
            </w:r>
            <w:r>
              <w:rPr>
                <w:i/>
                <w:sz w:val="18"/>
                <w:szCs w:val="16"/>
              </w:rPr>
              <w:t>NAA</w:t>
            </w:r>
            <w:r>
              <w:rPr>
                <w:sz w:val="18"/>
                <w:szCs w:val="16"/>
              </w:rPr>
              <w:t>) vydá</w:t>
            </w:r>
            <w:r w:rsidRPr="00A33378">
              <w:rPr>
                <w:sz w:val="18"/>
                <w:szCs w:val="16"/>
              </w:rPr>
              <w:t xml:space="preserve"> </w:t>
            </w:r>
            <w:r w:rsidRPr="00EA047E">
              <w:rPr>
                <w:i/>
                <w:sz w:val="18"/>
                <w:szCs w:val="16"/>
              </w:rPr>
              <w:t>standardy</w:t>
            </w:r>
            <w:r w:rsidRPr="00A33378">
              <w:rPr>
                <w:sz w:val="18"/>
                <w:szCs w:val="16"/>
              </w:rPr>
              <w:t xml:space="preserve"> pro posouzení předpokladů řádného zajištění činnosti vysoké školy jakožto podmínky pro udělení státního </w:t>
            </w:r>
            <w:r>
              <w:rPr>
                <w:sz w:val="18"/>
                <w:szCs w:val="16"/>
              </w:rPr>
              <w:t>souhlasu</w:t>
            </w:r>
            <w:r w:rsidRPr="00A33378">
              <w:rPr>
                <w:sz w:val="18"/>
                <w:szCs w:val="16"/>
              </w:rPr>
              <w:t xml:space="preserve">. </w:t>
            </w:r>
          </w:p>
          <w:p w:rsidR="00C454B6" w:rsidRDefault="00C454B6" w:rsidP="001E2E8A">
            <w:pPr>
              <w:spacing w:after="0" w:line="240" w:lineRule="auto"/>
              <w:rPr>
                <w:b/>
                <w:i/>
                <w:color w:val="000000"/>
                <w:sz w:val="18"/>
                <w:szCs w:val="16"/>
              </w:rPr>
            </w:pPr>
            <w:r>
              <w:rPr>
                <w:color w:val="000000"/>
                <w:sz w:val="18"/>
                <w:szCs w:val="16"/>
              </w:rPr>
              <w:t xml:space="preserve">• </w:t>
            </w:r>
            <w:r w:rsidRPr="00EA047E">
              <w:rPr>
                <w:i/>
                <w:sz w:val="18"/>
                <w:szCs w:val="16"/>
              </w:rPr>
              <w:t>Standardy</w:t>
            </w:r>
            <w:r w:rsidRPr="00A33378">
              <w:rPr>
                <w:sz w:val="18"/>
                <w:szCs w:val="16"/>
              </w:rPr>
              <w:t xml:space="preserve"> vymezí nezbytné nároky na finanční, materiální, informační a personální zabezpeč</w:t>
            </w:r>
            <w:r>
              <w:rPr>
                <w:sz w:val="18"/>
                <w:szCs w:val="16"/>
              </w:rPr>
              <w:t>ení vysoké školy a jejich u</w:t>
            </w:r>
            <w:r w:rsidRPr="00A33378">
              <w:rPr>
                <w:sz w:val="18"/>
                <w:szCs w:val="16"/>
              </w:rPr>
              <w:t>držitelnost v souladu s vývojem vzdělávacího systému a trhu práce.</w:t>
            </w:r>
          </w:p>
        </w:tc>
      </w:tr>
    </w:tbl>
    <w:p w:rsidR="00C454B6" w:rsidRDefault="00C454B6" w:rsidP="0026385B">
      <w:pPr>
        <w:rPr>
          <w:sz w:val="28"/>
        </w:rPr>
      </w:pPr>
    </w:p>
    <w:p w:rsidR="00C454B6" w:rsidRDefault="008D7B45" w:rsidP="0026385B">
      <w:pPr>
        <w:pBdr>
          <w:bottom w:val="single" w:sz="6" w:space="1" w:color="auto"/>
        </w:pBdr>
        <w:rPr>
          <w:sz w:val="28"/>
        </w:rPr>
      </w:pPr>
      <w:r w:rsidRPr="00E22293">
        <w:rPr>
          <w:b/>
          <w:sz w:val="28"/>
        </w:rPr>
        <w:t xml:space="preserve">UK: </w:t>
      </w:r>
      <w:proofErr w:type="spellStart"/>
      <w:r w:rsidRPr="00E22293">
        <w:rPr>
          <w:b/>
          <w:sz w:val="28"/>
        </w:rPr>
        <w:t>Makajev</w:t>
      </w:r>
      <w:proofErr w:type="spellEnd"/>
      <w:r w:rsidRPr="00E22293">
        <w:rPr>
          <w:b/>
          <w:sz w:val="28"/>
        </w:rPr>
        <w:t>:</w:t>
      </w:r>
      <w:r>
        <w:rPr>
          <w:sz w:val="28"/>
        </w:rPr>
        <w:t xml:space="preserve"> Vydání standardů (1.3.2) – kdo je NAA? Po změně standardů bude jaký proces v případě, že vysoká škola nově nebude splňovat?</w:t>
      </w:r>
      <w:r w:rsidR="00AC5F43">
        <w:rPr>
          <w:sz w:val="28"/>
        </w:rPr>
        <w:t xml:space="preserve">                      Reakce </w:t>
      </w:r>
      <w:r w:rsidR="00AC5F43" w:rsidRPr="00E22293">
        <w:rPr>
          <w:b/>
          <w:sz w:val="28"/>
        </w:rPr>
        <w:t xml:space="preserve">UP: </w:t>
      </w:r>
      <w:proofErr w:type="spellStart"/>
      <w:r w:rsidR="00AC5F43" w:rsidRPr="00E22293">
        <w:rPr>
          <w:b/>
          <w:sz w:val="28"/>
        </w:rPr>
        <w:t>Hodulík</w:t>
      </w:r>
      <w:proofErr w:type="spellEnd"/>
      <w:r w:rsidR="00AC5F43" w:rsidRPr="00E22293">
        <w:rPr>
          <w:b/>
          <w:sz w:val="28"/>
        </w:rPr>
        <w:t xml:space="preserve">: </w:t>
      </w:r>
      <w:r w:rsidR="00AC5F43">
        <w:rPr>
          <w:sz w:val="28"/>
        </w:rPr>
        <w:t>Vhodné upravit podobně jako u akreditací studijních programů – dát přechodné období 2 let na splnění.</w:t>
      </w:r>
    </w:p>
    <w:p w:rsidR="00AC5F43" w:rsidRDefault="00AC5F43" w:rsidP="0026385B">
      <w:pPr>
        <w:pBdr>
          <w:bottom w:val="single" w:sz="6" w:space="1" w:color="auto"/>
        </w:pBdr>
        <w:rPr>
          <w:sz w:val="28"/>
        </w:rPr>
      </w:pPr>
    </w:p>
    <w:p w:rsidR="00AC5F43" w:rsidRPr="00384891" w:rsidRDefault="00AC5F43" w:rsidP="00AC5F43">
      <w:pPr>
        <w:spacing w:after="0" w:line="240" w:lineRule="auto"/>
        <w:rPr>
          <w:b/>
          <w:i/>
          <w:color w:val="000000"/>
          <w:sz w:val="18"/>
          <w:szCs w:val="16"/>
        </w:rPr>
      </w:pPr>
      <w:r w:rsidRPr="00384891">
        <w:rPr>
          <w:b/>
          <w:i/>
          <w:color w:val="000000"/>
          <w:sz w:val="18"/>
          <w:szCs w:val="16"/>
        </w:rPr>
        <w:t xml:space="preserve">1.2.3 Stanovení </w:t>
      </w:r>
      <w:r>
        <w:rPr>
          <w:b/>
          <w:i/>
          <w:color w:val="000000"/>
          <w:sz w:val="18"/>
          <w:szCs w:val="16"/>
        </w:rPr>
        <w:t xml:space="preserve">Národní akreditační agentury jako </w:t>
      </w:r>
      <w:r w:rsidRPr="00384891">
        <w:rPr>
          <w:b/>
          <w:i/>
          <w:color w:val="000000"/>
          <w:sz w:val="18"/>
          <w:szCs w:val="16"/>
        </w:rPr>
        <w:t>správního úřadu zodpovědného za dohled nad dodržováním standardů a rozhodování o udělení akreditace</w:t>
      </w:r>
    </w:p>
    <w:p w:rsidR="00AC5F43" w:rsidRPr="00384891" w:rsidRDefault="00AC5F43" w:rsidP="00AC5F43">
      <w:pPr>
        <w:spacing w:after="0" w:line="240" w:lineRule="auto"/>
        <w:rPr>
          <w:color w:val="000000"/>
          <w:sz w:val="18"/>
          <w:szCs w:val="16"/>
        </w:rPr>
      </w:pPr>
    </w:p>
    <w:p w:rsidR="00AC5F43" w:rsidRPr="00384891" w:rsidRDefault="00AC5F43" w:rsidP="00AC5F43">
      <w:pPr>
        <w:shd w:val="clear" w:color="auto" w:fill="CDE9EB"/>
        <w:spacing w:after="0" w:line="240" w:lineRule="auto"/>
        <w:rPr>
          <w:b/>
          <w:color w:val="000000"/>
          <w:sz w:val="18"/>
          <w:szCs w:val="16"/>
        </w:rPr>
      </w:pPr>
      <w:r w:rsidRPr="00384891">
        <w:rPr>
          <w:b/>
          <w:color w:val="000000"/>
          <w:sz w:val="18"/>
          <w:szCs w:val="16"/>
        </w:rPr>
        <w:t>Národní akreditační agentura</w:t>
      </w:r>
    </w:p>
    <w:p w:rsidR="00AC5F43" w:rsidRDefault="00AC5F43" w:rsidP="00AC5F43">
      <w:pPr>
        <w:spacing w:after="0" w:line="240" w:lineRule="auto"/>
        <w:rPr>
          <w:color w:val="000000"/>
          <w:sz w:val="18"/>
          <w:szCs w:val="16"/>
        </w:rPr>
      </w:pPr>
      <w:r w:rsidRPr="00384891">
        <w:rPr>
          <w:color w:val="000000"/>
          <w:sz w:val="18"/>
          <w:szCs w:val="16"/>
        </w:rPr>
        <w:t>•</w:t>
      </w:r>
      <w:r>
        <w:rPr>
          <w:color w:val="000000"/>
          <w:sz w:val="18"/>
          <w:szCs w:val="16"/>
        </w:rPr>
        <w:t xml:space="preserve"> </w:t>
      </w:r>
      <w:r w:rsidRPr="00384891">
        <w:rPr>
          <w:color w:val="000000"/>
          <w:sz w:val="18"/>
          <w:szCs w:val="16"/>
        </w:rPr>
        <w:t xml:space="preserve">Akreditaci vysokých škol bude nově provádět k tomu zřízená </w:t>
      </w:r>
      <w:r>
        <w:rPr>
          <w:i/>
          <w:color w:val="000000"/>
          <w:sz w:val="18"/>
          <w:szCs w:val="16"/>
        </w:rPr>
        <w:t>Národní akreditační agentura (NAA)</w:t>
      </w:r>
      <w:r w:rsidRPr="00384891">
        <w:rPr>
          <w:color w:val="000000"/>
          <w:sz w:val="18"/>
          <w:szCs w:val="16"/>
        </w:rPr>
        <w:t xml:space="preserve">. </w:t>
      </w:r>
      <w:r>
        <w:rPr>
          <w:i/>
          <w:color w:val="000000"/>
          <w:sz w:val="18"/>
          <w:szCs w:val="16"/>
        </w:rPr>
        <w:t>NAA</w:t>
      </w:r>
      <w:r w:rsidRPr="00384891">
        <w:rPr>
          <w:color w:val="000000"/>
          <w:sz w:val="18"/>
          <w:szCs w:val="16"/>
        </w:rPr>
        <w:t xml:space="preserve"> bude vysoké školy akreditovat v</w:t>
      </w:r>
      <w:r>
        <w:rPr>
          <w:color w:val="000000"/>
          <w:sz w:val="18"/>
          <w:szCs w:val="16"/>
        </w:rPr>
        <w:t xml:space="preserve"> těchto</w:t>
      </w:r>
      <w:r w:rsidRPr="00384891">
        <w:rPr>
          <w:color w:val="000000"/>
          <w:sz w:val="18"/>
          <w:szCs w:val="16"/>
        </w:rPr>
        <w:t> případech</w:t>
      </w:r>
    </w:p>
    <w:p w:rsidR="00AC5F43" w:rsidRDefault="00AC5F43" w:rsidP="00AC5F43">
      <w:pPr>
        <w:spacing w:after="0" w:line="240" w:lineRule="auto"/>
        <w:ind w:left="57"/>
        <w:rPr>
          <w:i/>
          <w:color w:val="000000"/>
          <w:sz w:val="18"/>
          <w:szCs w:val="16"/>
        </w:rPr>
      </w:pPr>
      <w:r>
        <w:rPr>
          <w:color w:val="000000"/>
          <w:sz w:val="18"/>
          <w:szCs w:val="16"/>
        </w:rPr>
        <w:t xml:space="preserve">- </w:t>
      </w:r>
      <w:r>
        <w:rPr>
          <w:i/>
          <w:color w:val="000000"/>
          <w:sz w:val="18"/>
          <w:szCs w:val="16"/>
        </w:rPr>
        <w:t>institucionální akreditace</w:t>
      </w:r>
    </w:p>
    <w:p w:rsidR="00AC5F43" w:rsidRDefault="00AC5F43" w:rsidP="00AC5F43">
      <w:pPr>
        <w:spacing w:after="0" w:line="240" w:lineRule="auto"/>
        <w:ind w:left="57"/>
        <w:rPr>
          <w:color w:val="000000"/>
          <w:sz w:val="18"/>
          <w:szCs w:val="16"/>
        </w:rPr>
      </w:pPr>
      <w:r>
        <w:rPr>
          <w:i/>
          <w:color w:val="000000"/>
          <w:sz w:val="18"/>
          <w:szCs w:val="16"/>
        </w:rPr>
        <w:t xml:space="preserve">- </w:t>
      </w:r>
      <w:r w:rsidRPr="004E2BFE">
        <w:rPr>
          <w:i/>
          <w:color w:val="000000"/>
          <w:sz w:val="18"/>
          <w:szCs w:val="16"/>
        </w:rPr>
        <w:t>akreditac</w:t>
      </w:r>
      <w:r>
        <w:rPr>
          <w:i/>
          <w:color w:val="000000"/>
          <w:sz w:val="18"/>
          <w:szCs w:val="16"/>
        </w:rPr>
        <w:t>e</w:t>
      </w:r>
      <w:r w:rsidRPr="004E2BFE">
        <w:rPr>
          <w:i/>
          <w:color w:val="000000"/>
          <w:sz w:val="18"/>
          <w:szCs w:val="16"/>
        </w:rPr>
        <w:t xml:space="preserve"> oblasti vzdělávání</w:t>
      </w:r>
    </w:p>
    <w:p w:rsidR="00AC5F43" w:rsidRDefault="00AC5F43" w:rsidP="00AC5F43">
      <w:pPr>
        <w:spacing w:after="0" w:line="240" w:lineRule="auto"/>
        <w:ind w:left="57"/>
        <w:rPr>
          <w:color w:val="000000"/>
          <w:sz w:val="18"/>
          <w:szCs w:val="16"/>
        </w:rPr>
      </w:pPr>
      <w:r>
        <w:rPr>
          <w:color w:val="000000"/>
          <w:sz w:val="18"/>
          <w:szCs w:val="16"/>
        </w:rPr>
        <w:t>- akreditace studijních programů</w:t>
      </w:r>
    </w:p>
    <w:p w:rsidR="00AC5F43" w:rsidRDefault="00AC5F43" w:rsidP="00AC5F43">
      <w:pPr>
        <w:spacing w:after="0" w:line="240" w:lineRule="auto"/>
        <w:ind w:left="57"/>
        <w:rPr>
          <w:color w:val="000000"/>
          <w:sz w:val="18"/>
          <w:szCs w:val="16"/>
        </w:rPr>
      </w:pPr>
      <w:r>
        <w:rPr>
          <w:color w:val="000000"/>
          <w:sz w:val="18"/>
          <w:szCs w:val="16"/>
        </w:rPr>
        <w:t>- akreditace</w:t>
      </w:r>
      <w:r w:rsidRPr="00384891">
        <w:rPr>
          <w:color w:val="000000"/>
          <w:sz w:val="18"/>
          <w:szCs w:val="16"/>
        </w:rPr>
        <w:t xml:space="preserve"> habilitačního řízení a </w:t>
      </w:r>
      <w:r>
        <w:rPr>
          <w:color w:val="000000"/>
          <w:sz w:val="18"/>
          <w:szCs w:val="16"/>
        </w:rPr>
        <w:t>řízení ke jmenování profesorem</w:t>
      </w:r>
    </w:p>
    <w:p w:rsidR="00AC5F43" w:rsidRPr="00384891" w:rsidRDefault="00AC5F43" w:rsidP="00AC5F43">
      <w:pPr>
        <w:spacing w:after="0" w:line="240" w:lineRule="auto"/>
        <w:rPr>
          <w:color w:val="000000"/>
          <w:sz w:val="18"/>
          <w:szCs w:val="16"/>
        </w:rPr>
      </w:pPr>
      <w:r w:rsidRPr="00384891">
        <w:rPr>
          <w:color w:val="000000"/>
          <w:sz w:val="18"/>
          <w:szCs w:val="16"/>
        </w:rPr>
        <w:lastRenderedPageBreak/>
        <w:t>•</w:t>
      </w:r>
      <w:r>
        <w:rPr>
          <w:color w:val="000000"/>
          <w:sz w:val="18"/>
          <w:szCs w:val="16"/>
        </w:rPr>
        <w:t xml:space="preserve"> </w:t>
      </w:r>
      <w:r w:rsidRPr="00384891">
        <w:rPr>
          <w:color w:val="000000"/>
          <w:sz w:val="18"/>
          <w:szCs w:val="16"/>
        </w:rPr>
        <w:t xml:space="preserve">V případech, kdy vysoká škola nebude mít </w:t>
      </w:r>
      <w:r w:rsidRPr="004E2BFE">
        <w:rPr>
          <w:i/>
          <w:color w:val="000000"/>
          <w:sz w:val="18"/>
          <w:szCs w:val="16"/>
        </w:rPr>
        <w:t>institucionální akreditaci</w:t>
      </w:r>
      <w:r>
        <w:rPr>
          <w:i/>
          <w:color w:val="000000"/>
          <w:sz w:val="18"/>
          <w:szCs w:val="16"/>
        </w:rPr>
        <w:t>,</w:t>
      </w:r>
      <w:r>
        <w:rPr>
          <w:color w:val="000000"/>
          <w:sz w:val="18"/>
          <w:szCs w:val="16"/>
        </w:rPr>
        <w:t xml:space="preserve"> </w:t>
      </w:r>
      <w:r w:rsidRPr="00384891">
        <w:rPr>
          <w:color w:val="000000"/>
          <w:sz w:val="18"/>
          <w:szCs w:val="16"/>
        </w:rPr>
        <w:t>v případech regulovaných profesí a dále tehdy, když o to vysoká škola sama požádá</w:t>
      </w:r>
      <w:r w:rsidRPr="004E2BFE">
        <w:rPr>
          <w:color w:val="000000"/>
          <w:sz w:val="18"/>
          <w:szCs w:val="16"/>
          <w:vertAlign w:val="superscript"/>
        </w:rPr>
        <w:footnoteReference w:id="1"/>
      </w:r>
      <w:r w:rsidRPr="004E2BFE">
        <w:rPr>
          <w:color w:val="000000"/>
          <w:sz w:val="18"/>
          <w:szCs w:val="16"/>
          <w:vertAlign w:val="superscript"/>
        </w:rPr>
        <w:t>)</w:t>
      </w:r>
      <w:r w:rsidRPr="00384891">
        <w:rPr>
          <w:color w:val="000000"/>
          <w:sz w:val="18"/>
          <w:szCs w:val="16"/>
        </w:rPr>
        <w:t xml:space="preserve">, bude </w:t>
      </w:r>
      <w:r>
        <w:rPr>
          <w:i/>
          <w:color w:val="000000"/>
          <w:sz w:val="18"/>
          <w:szCs w:val="16"/>
        </w:rPr>
        <w:t>NAA</w:t>
      </w:r>
      <w:r w:rsidRPr="00384891">
        <w:rPr>
          <w:color w:val="000000"/>
          <w:sz w:val="18"/>
          <w:szCs w:val="16"/>
        </w:rPr>
        <w:t xml:space="preserve"> vysoké škole akreditovat jednotlivé studijní programy.</w:t>
      </w:r>
    </w:p>
    <w:p w:rsidR="00AC5F43" w:rsidRPr="00384891" w:rsidRDefault="00AC5F43" w:rsidP="00AC5F43">
      <w:pPr>
        <w:spacing w:after="0" w:line="240" w:lineRule="auto"/>
        <w:rPr>
          <w:color w:val="000000"/>
          <w:sz w:val="18"/>
          <w:szCs w:val="16"/>
        </w:rPr>
      </w:pPr>
      <w:r w:rsidRPr="00384891">
        <w:rPr>
          <w:color w:val="000000"/>
          <w:sz w:val="18"/>
          <w:szCs w:val="16"/>
        </w:rPr>
        <w:t>• Vede databázi akreditací (a podkladů k těmto rozhodnutím) v oblasti vysokého školství.</w:t>
      </w:r>
    </w:p>
    <w:p w:rsidR="00AC5F43" w:rsidRDefault="00AC5F43" w:rsidP="00AC5F43">
      <w:pPr>
        <w:spacing w:after="0" w:line="240" w:lineRule="auto"/>
        <w:rPr>
          <w:color w:val="000000"/>
          <w:sz w:val="18"/>
          <w:szCs w:val="16"/>
        </w:rPr>
      </w:pPr>
      <w:r w:rsidRPr="00384891">
        <w:rPr>
          <w:color w:val="000000"/>
          <w:sz w:val="18"/>
          <w:szCs w:val="16"/>
        </w:rPr>
        <w:t xml:space="preserve">• Vede registr studijních programů akreditovaných na VŠ (VŠ při </w:t>
      </w:r>
      <w:r w:rsidRPr="007E091E">
        <w:rPr>
          <w:i/>
          <w:color w:val="000000"/>
          <w:sz w:val="18"/>
          <w:szCs w:val="16"/>
        </w:rPr>
        <w:t>vnitřních akreditacích</w:t>
      </w:r>
      <w:r w:rsidRPr="00384891">
        <w:rPr>
          <w:color w:val="000000"/>
          <w:sz w:val="18"/>
          <w:szCs w:val="16"/>
        </w:rPr>
        <w:t xml:space="preserve"> používají názvy studijních programů, které jsou registrované u </w:t>
      </w:r>
      <w:r>
        <w:rPr>
          <w:i/>
          <w:color w:val="000000"/>
          <w:sz w:val="18"/>
          <w:szCs w:val="16"/>
        </w:rPr>
        <w:t>NAA</w:t>
      </w:r>
      <w:r w:rsidRPr="00384891">
        <w:rPr>
          <w:color w:val="000000"/>
          <w:sz w:val="18"/>
          <w:szCs w:val="16"/>
        </w:rPr>
        <w:t>).</w:t>
      </w:r>
    </w:p>
    <w:p w:rsidR="00AC5F43" w:rsidRDefault="00AC5F43" w:rsidP="00AC5F43">
      <w:pPr>
        <w:spacing w:after="0" w:line="240" w:lineRule="auto"/>
        <w:rPr>
          <w:color w:val="000000"/>
          <w:sz w:val="18"/>
          <w:szCs w:val="16"/>
        </w:rPr>
      </w:pPr>
      <w:r w:rsidRPr="00384891">
        <w:rPr>
          <w:color w:val="000000"/>
          <w:sz w:val="18"/>
          <w:szCs w:val="16"/>
        </w:rPr>
        <w:t>•</w:t>
      </w:r>
      <w:r>
        <w:rPr>
          <w:color w:val="000000"/>
          <w:sz w:val="18"/>
          <w:szCs w:val="16"/>
        </w:rPr>
        <w:t xml:space="preserve"> Po</w:t>
      </w:r>
      <w:r w:rsidRPr="00384891">
        <w:rPr>
          <w:color w:val="000000"/>
          <w:sz w:val="18"/>
          <w:szCs w:val="16"/>
        </w:rPr>
        <w:t xml:space="preserve"> projednání s</w:t>
      </w:r>
      <w:r>
        <w:rPr>
          <w:color w:val="000000"/>
          <w:sz w:val="18"/>
          <w:szCs w:val="16"/>
        </w:rPr>
        <w:t> </w:t>
      </w:r>
      <w:r w:rsidRPr="00384891">
        <w:rPr>
          <w:color w:val="000000"/>
          <w:sz w:val="18"/>
          <w:szCs w:val="16"/>
        </w:rPr>
        <w:t>reprezentacemi</w:t>
      </w:r>
      <w:r>
        <w:rPr>
          <w:color w:val="000000"/>
          <w:sz w:val="18"/>
          <w:szCs w:val="16"/>
        </w:rPr>
        <w:t xml:space="preserve"> vysokých škol</w:t>
      </w:r>
      <w:r w:rsidRPr="00384891">
        <w:rPr>
          <w:color w:val="000000"/>
          <w:sz w:val="18"/>
          <w:szCs w:val="16"/>
        </w:rPr>
        <w:t xml:space="preserve"> </w:t>
      </w:r>
      <w:r>
        <w:rPr>
          <w:color w:val="000000"/>
          <w:sz w:val="18"/>
          <w:szCs w:val="16"/>
        </w:rPr>
        <w:t>stanoví</w:t>
      </w:r>
      <w:r w:rsidRPr="00384891">
        <w:rPr>
          <w:color w:val="000000"/>
          <w:sz w:val="18"/>
          <w:szCs w:val="16"/>
        </w:rPr>
        <w:t xml:space="preserve"> náležitosti žádostí o</w:t>
      </w:r>
      <w:r>
        <w:rPr>
          <w:color w:val="000000"/>
          <w:sz w:val="18"/>
          <w:szCs w:val="16"/>
        </w:rPr>
        <w:t>:</w:t>
      </w:r>
      <w:r w:rsidRPr="00384891">
        <w:rPr>
          <w:color w:val="000000"/>
          <w:sz w:val="18"/>
          <w:szCs w:val="16"/>
        </w:rPr>
        <w:t xml:space="preserve"> </w:t>
      </w:r>
    </w:p>
    <w:p w:rsidR="00AC5F43" w:rsidRPr="00386B71" w:rsidRDefault="00AC5F43" w:rsidP="00AC5F43">
      <w:pPr>
        <w:spacing w:after="0" w:line="240" w:lineRule="auto"/>
        <w:ind w:left="57"/>
        <w:rPr>
          <w:i/>
          <w:color w:val="000000"/>
          <w:sz w:val="18"/>
          <w:szCs w:val="16"/>
        </w:rPr>
      </w:pPr>
      <w:r>
        <w:rPr>
          <w:color w:val="000000"/>
          <w:sz w:val="18"/>
          <w:szCs w:val="16"/>
        </w:rPr>
        <w:t xml:space="preserve">- </w:t>
      </w:r>
      <w:r>
        <w:rPr>
          <w:i/>
          <w:color w:val="000000"/>
          <w:sz w:val="18"/>
          <w:szCs w:val="16"/>
        </w:rPr>
        <w:t>institucionální akreditaci,</w:t>
      </w:r>
    </w:p>
    <w:p w:rsidR="00AC5F43" w:rsidRDefault="00AC5F43" w:rsidP="00AC5F43">
      <w:pPr>
        <w:spacing w:after="0" w:line="240" w:lineRule="auto"/>
        <w:ind w:left="57"/>
        <w:rPr>
          <w:color w:val="000000"/>
          <w:sz w:val="18"/>
          <w:szCs w:val="16"/>
        </w:rPr>
      </w:pPr>
      <w:r>
        <w:rPr>
          <w:color w:val="000000"/>
          <w:sz w:val="18"/>
          <w:szCs w:val="16"/>
        </w:rPr>
        <w:t xml:space="preserve">- </w:t>
      </w:r>
      <w:r w:rsidRPr="009A01AF">
        <w:rPr>
          <w:i/>
          <w:color w:val="000000"/>
          <w:sz w:val="18"/>
          <w:szCs w:val="16"/>
        </w:rPr>
        <w:t>akreditaci oblasti vzdělávání</w:t>
      </w:r>
      <w:r>
        <w:rPr>
          <w:i/>
          <w:color w:val="000000"/>
          <w:sz w:val="18"/>
          <w:szCs w:val="16"/>
        </w:rPr>
        <w:t>,</w:t>
      </w:r>
    </w:p>
    <w:p w:rsidR="00AC5F43" w:rsidRDefault="00AC5F43" w:rsidP="00AC5F43">
      <w:pPr>
        <w:spacing w:after="0" w:line="240" w:lineRule="auto"/>
        <w:ind w:left="57"/>
        <w:rPr>
          <w:color w:val="000000"/>
          <w:sz w:val="18"/>
          <w:szCs w:val="16"/>
        </w:rPr>
      </w:pPr>
      <w:r>
        <w:rPr>
          <w:color w:val="000000"/>
          <w:sz w:val="18"/>
          <w:szCs w:val="16"/>
        </w:rPr>
        <w:t xml:space="preserve">- </w:t>
      </w:r>
      <w:r w:rsidRPr="00384891">
        <w:rPr>
          <w:color w:val="000000"/>
          <w:sz w:val="18"/>
          <w:szCs w:val="16"/>
        </w:rPr>
        <w:t>akredita</w:t>
      </w:r>
      <w:r>
        <w:rPr>
          <w:color w:val="000000"/>
          <w:sz w:val="18"/>
          <w:szCs w:val="16"/>
        </w:rPr>
        <w:t>ci studijního programu, a</w:t>
      </w:r>
    </w:p>
    <w:p w:rsidR="00AC5F43" w:rsidRDefault="00AC5F43" w:rsidP="00AC5F43">
      <w:pPr>
        <w:spacing w:after="0" w:line="240" w:lineRule="auto"/>
        <w:ind w:left="57"/>
        <w:rPr>
          <w:color w:val="000000"/>
          <w:sz w:val="18"/>
          <w:szCs w:val="16"/>
        </w:rPr>
      </w:pPr>
      <w:r>
        <w:rPr>
          <w:color w:val="000000"/>
          <w:sz w:val="18"/>
          <w:szCs w:val="16"/>
        </w:rPr>
        <w:t xml:space="preserve">- </w:t>
      </w:r>
      <w:r w:rsidRPr="00384891">
        <w:rPr>
          <w:color w:val="000000"/>
          <w:sz w:val="18"/>
          <w:szCs w:val="16"/>
        </w:rPr>
        <w:t>akreditaci habilitačního řízení</w:t>
      </w:r>
      <w:r>
        <w:rPr>
          <w:color w:val="000000"/>
          <w:sz w:val="18"/>
          <w:szCs w:val="16"/>
        </w:rPr>
        <w:t xml:space="preserve"> a řízení ke jmenování profesorem,</w:t>
      </w:r>
    </w:p>
    <w:p w:rsidR="00AC5F43" w:rsidRDefault="00AC5F43" w:rsidP="00AC5F43">
      <w:pPr>
        <w:spacing w:after="0" w:line="240" w:lineRule="auto"/>
        <w:rPr>
          <w:color w:val="000000"/>
          <w:sz w:val="18"/>
          <w:szCs w:val="16"/>
        </w:rPr>
      </w:pPr>
      <w:r>
        <w:rPr>
          <w:color w:val="000000"/>
          <w:sz w:val="18"/>
          <w:szCs w:val="16"/>
        </w:rPr>
        <w:t>přičemž k jejich vydání je nutný souhlas ministerstva.</w:t>
      </w:r>
    </w:p>
    <w:p w:rsidR="00AC5F43" w:rsidRDefault="00AC5F43" w:rsidP="00AC5F43">
      <w:pPr>
        <w:spacing w:after="0" w:line="240" w:lineRule="auto"/>
        <w:rPr>
          <w:color w:val="000000"/>
          <w:sz w:val="18"/>
          <w:szCs w:val="16"/>
        </w:rPr>
      </w:pPr>
      <w:r w:rsidRPr="00384891">
        <w:rPr>
          <w:color w:val="000000"/>
          <w:sz w:val="18"/>
          <w:szCs w:val="16"/>
        </w:rPr>
        <w:t>•</w:t>
      </w:r>
      <w:r>
        <w:rPr>
          <w:color w:val="000000"/>
          <w:sz w:val="18"/>
          <w:szCs w:val="16"/>
        </w:rPr>
        <w:t xml:space="preserve"> P</w:t>
      </w:r>
      <w:r w:rsidRPr="00384891">
        <w:rPr>
          <w:color w:val="000000"/>
          <w:sz w:val="18"/>
          <w:szCs w:val="16"/>
        </w:rPr>
        <w:t>o projednání s </w:t>
      </w:r>
      <w:r>
        <w:rPr>
          <w:color w:val="000000"/>
          <w:sz w:val="18"/>
          <w:szCs w:val="16"/>
        </w:rPr>
        <w:t>oběma reprezentacemi vysokých škol</w:t>
      </w:r>
      <w:r w:rsidRPr="00384891">
        <w:rPr>
          <w:color w:val="000000"/>
          <w:sz w:val="18"/>
          <w:szCs w:val="16"/>
        </w:rPr>
        <w:t xml:space="preserve"> navrh</w:t>
      </w:r>
      <w:r>
        <w:rPr>
          <w:color w:val="000000"/>
          <w:sz w:val="18"/>
          <w:szCs w:val="16"/>
        </w:rPr>
        <w:t>uje</w:t>
      </w:r>
      <w:r w:rsidRPr="00384891">
        <w:rPr>
          <w:color w:val="000000"/>
          <w:sz w:val="18"/>
          <w:szCs w:val="16"/>
        </w:rPr>
        <w:t xml:space="preserve"> a pravidelně revid</w:t>
      </w:r>
      <w:r>
        <w:rPr>
          <w:color w:val="000000"/>
          <w:sz w:val="18"/>
          <w:szCs w:val="16"/>
        </w:rPr>
        <w:t>uje</w:t>
      </w:r>
      <w:r w:rsidRPr="00384891">
        <w:rPr>
          <w:color w:val="000000"/>
          <w:sz w:val="18"/>
          <w:szCs w:val="16"/>
        </w:rPr>
        <w:t xml:space="preserve"> seznam </w:t>
      </w:r>
      <w:r w:rsidRPr="009A01AF">
        <w:rPr>
          <w:i/>
          <w:color w:val="000000"/>
          <w:sz w:val="18"/>
          <w:szCs w:val="16"/>
        </w:rPr>
        <w:t xml:space="preserve">oblastí </w:t>
      </w:r>
      <w:r w:rsidRPr="000A597A">
        <w:rPr>
          <w:i/>
          <w:color w:val="000000"/>
          <w:sz w:val="18"/>
          <w:szCs w:val="16"/>
        </w:rPr>
        <w:t>vzdělávání</w:t>
      </w:r>
      <w:r>
        <w:rPr>
          <w:color w:val="000000"/>
          <w:sz w:val="18"/>
          <w:szCs w:val="16"/>
        </w:rPr>
        <w:t>, přičemž k jeho vydání je nutný souhlas ministerstva</w:t>
      </w:r>
      <w:r>
        <w:rPr>
          <w:i/>
          <w:color w:val="000000"/>
          <w:sz w:val="18"/>
          <w:szCs w:val="16"/>
        </w:rPr>
        <w:t>.</w:t>
      </w:r>
    </w:p>
    <w:p w:rsidR="00AC5F43" w:rsidRDefault="00AC5F43" w:rsidP="00AC5F43">
      <w:pPr>
        <w:spacing w:after="0" w:line="240" w:lineRule="auto"/>
        <w:rPr>
          <w:color w:val="000000"/>
          <w:sz w:val="18"/>
          <w:szCs w:val="16"/>
        </w:rPr>
      </w:pPr>
      <w:r w:rsidRPr="00384891">
        <w:rPr>
          <w:color w:val="000000"/>
          <w:sz w:val="18"/>
          <w:szCs w:val="16"/>
        </w:rPr>
        <w:t>•</w:t>
      </w:r>
      <w:r>
        <w:rPr>
          <w:color w:val="000000"/>
          <w:sz w:val="18"/>
          <w:szCs w:val="16"/>
        </w:rPr>
        <w:t xml:space="preserve"> Statut </w:t>
      </w:r>
      <w:r>
        <w:rPr>
          <w:i/>
          <w:color w:val="000000"/>
          <w:sz w:val="18"/>
          <w:szCs w:val="16"/>
        </w:rPr>
        <w:t>NAA</w:t>
      </w:r>
      <w:r>
        <w:rPr>
          <w:color w:val="000000"/>
          <w:sz w:val="18"/>
          <w:szCs w:val="16"/>
        </w:rPr>
        <w:t xml:space="preserve"> schvaluje vláda.</w:t>
      </w:r>
    </w:p>
    <w:p w:rsidR="00AC5F43" w:rsidRPr="00384891" w:rsidRDefault="00AC5F43" w:rsidP="00AC5F43">
      <w:pPr>
        <w:spacing w:after="0" w:line="240" w:lineRule="auto"/>
        <w:rPr>
          <w:color w:val="000000"/>
          <w:sz w:val="18"/>
          <w:szCs w:val="16"/>
        </w:rPr>
      </w:pPr>
    </w:p>
    <w:p w:rsidR="00AC5F43" w:rsidRPr="00384891" w:rsidRDefault="00AC5F43" w:rsidP="00AC5F43">
      <w:pPr>
        <w:shd w:val="clear" w:color="auto" w:fill="CDE9EB"/>
        <w:spacing w:after="0" w:line="240" w:lineRule="auto"/>
        <w:rPr>
          <w:b/>
          <w:color w:val="000000"/>
          <w:sz w:val="18"/>
          <w:szCs w:val="16"/>
        </w:rPr>
      </w:pPr>
      <w:r w:rsidRPr="00384891">
        <w:rPr>
          <w:b/>
          <w:color w:val="000000"/>
          <w:sz w:val="18"/>
          <w:szCs w:val="16"/>
        </w:rPr>
        <w:t>Organizace Národní akreditační agentury</w:t>
      </w:r>
    </w:p>
    <w:p w:rsidR="00AC5F43" w:rsidRDefault="00AC5F43" w:rsidP="00AC5F43">
      <w:pPr>
        <w:spacing w:after="0" w:line="240" w:lineRule="auto"/>
        <w:rPr>
          <w:color w:val="000000"/>
          <w:sz w:val="18"/>
          <w:szCs w:val="16"/>
        </w:rPr>
      </w:pPr>
      <w:r w:rsidRPr="00384891">
        <w:rPr>
          <w:color w:val="000000"/>
          <w:sz w:val="18"/>
          <w:szCs w:val="16"/>
        </w:rPr>
        <w:t xml:space="preserve">• Organizačně se </w:t>
      </w:r>
      <w:r>
        <w:rPr>
          <w:i/>
          <w:color w:val="000000"/>
          <w:sz w:val="18"/>
          <w:szCs w:val="16"/>
        </w:rPr>
        <w:t>NAA</w:t>
      </w:r>
      <w:r>
        <w:rPr>
          <w:color w:val="000000"/>
          <w:sz w:val="18"/>
          <w:szCs w:val="16"/>
        </w:rPr>
        <w:t xml:space="preserve"> bude členit následovně (viz příloha):</w:t>
      </w:r>
      <w:r w:rsidRPr="00384891">
        <w:rPr>
          <w:color w:val="000000"/>
          <w:sz w:val="18"/>
          <w:szCs w:val="16"/>
        </w:rPr>
        <w:t xml:space="preserve"> </w:t>
      </w:r>
    </w:p>
    <w:p w:rsidR="00AC5F43" w:rsidRDefault="00AC5F43" w:rsidP="00AC5F43">
      <w:pPr>
        <w:spacing w:after="0" w:line="240" w:lineRule="auto"/>
        <w:ind w:left="57"/>
        <w:rPr>
          <w:i/>
          <w:color w:val="000000"/>
          <w:sz w:val="18"/>
          <w:szCs w:val="16"/>
        </w:rPr>
      </w:pPr>
      <w:r>
        <w:rPr>
          <w:color w:val="000000"/>
          <w:sz w:val="18"/>
          <w:szCs w:val="16"/>
        </w:rPr>
        <w:t xml:space="preserve">- </w:t>
      </w:r>
      <w:r w:rsidRPr="001A220D">
        <w:rPr>
          <w:i/>
          <w:color w:val="000000"/>
          <w:sz w:val="18"/>
          <w:szCs w:val="16"/>
        </w:rPr>
        <w:t>předseda</w:t>
      </w:r>
    </w:p>
    <w:p w:rsidR="00AC5F43" w:rsidRDefault="00AC5F43" w:rsidP="00AC5F43">
      <w:pPr>
        <w:spacing w:after="0" w:line="240" w:lineRule="auto"/>
        <w:ind w:left="57"/>
        <w:rPr>
          <w:color w:val="000000"/>
          <w:sz w:val="18"/>
          <w:szCs w:val="16"/>
        </w:rPr>
      </w:pPr>
      <w:r>
        <w:rPr>
          <w:i/>
          <w:color w:val="000000"/>
          <w:sz w:val="18"/>
          <w:szCs w:val="16"/>
        </w:rPr>
        <w:t>- Rada</w:t>
      </w:r>
      <w:r w:rsidRPr="00275822">
        <w:rPr>
          <w:i/>
          <w:color w:val="000000"/>
          <w:sz w:val="18"/>
          <w:szCs w:val="16"/>
        </w:rPr>
        <w:t xml:space="preserve"> </w:t>
      </w:r>
      <w:r>
        <w:rPr>
          <w:i/>
          <w:color w:val="000000"/>
          <w:sz w:val="18"/>
          <w:szCs w:val="16"/>
        </w:rPr>
        <w:t>NAA</w:t>
      </w:r>
    </w:p>
    <w:p w:rsidR="00AC5F43" w:rsidRPr="001A220D" w:rsidRDefault="00AC5F43" w:rsidP="00AC5F43">
      <w:pPr>
        <w:spacing w:after="0" w:line="240" w:lineRule="auto"/>
        <w:ind w:left="57"/>
        <w:rPr>
          <w:i/>
          <w:color w:val="000000"/>
          <w:sz w:val="18"/>
          <w:szCs w:val="16"/>
        </w:rPr>
      </w:pPr>
      <w:r>
        <w:rPr>
          <w:color w:val="000000"/>
          <w:sz w:val="18"/>
          <w:szCs w:val="16"/>
        </w:rPr>
        <w:t xml:space="preserve">- </w:t>
      </w:r>
      <w:r w:rsidRPr="001A220D">
        <w:rPr>
          <w:i/>
          <w:color w:val="000000"/>
          <w:sz w:val="18"/>
          <w:szCs w:val="16"/>
        </w:rPr>
        <w:t>Komise pro institucionální akreditaci</w:t>
      </w:r>
    </w:p>
    <w:p w:rsidR="00AC5F43" w:rsidRPr="001A220D" w:rsidRDefault="00AC5F43" w:rsidP="00AC5F43">
      <w:pPr>
        <w:spacing w:after="0" w:line="240" w:lineRule="auto"/>
        <w:ind w:left="57"/>
        <w:rPr>
          <w:color w:val="000000"/>
          <w:sz w:val="18"/>
          <w:szCs w:val="16"/>
        </w:rPr>
      </w:pPr>
      <w:r>
        <w:rPr>
          <w:color w:val="000000"/>
          <w:sz w:val="18"/>
          <w:szCs w:val="16"/>
        </w:rPr>
        <w:t xml:space="preserve">- </w:t>
      </w:r>
      <w:r w:rsidRPr="001A220D">
        <w:rPr>
          <w:i/>
          <w:color w:val="000000"/>
          <w:sz w:val="18"/>
          <w:szCs w:val="16"/>
        </w:rPr>
        <w:t>Oborové komise</w:t>
      </w:r>
      <w:r>
        <w:rPr>
          <w:color w:val="000000"/>
          <w:sz w:val="18"/>
          <w:szCs w:val="16"/>
        </w:rPr>
        <w:t xml:space="preserve"> (1-6) vč. jednotlivých k nim přiřazených </w:t>
      </w:r>
      <w:r w:rsidRPr="001A220D">
        <w:rPr>
          <w:i/>
          <w:color w:val="000000"/>
          <w:sz w:val="18"/>
          <w:szCs w:val="16"/>
        </w:rPr>
        <w:t>oborových panelů</w:t>
      </w:r>
      <w:r>
        <w:rPr>
          <w:color w:val="000000"/>
          <w:sz w:val="18"/>
          <w:szCs w:val="16"/>
        </w:rPr>
        <w:t xml:space="preserve"> (4-9 pro každou </w:t>
      </w:r>
      <w:r w:rsidRPr="001A220D">
        <w:rPr>
          <w:i/>
          <w:color w:val="000000"/>
          <w:sz w:val="18"/>
          <w:szCs w:val="16"/>
        </w:rPr>
        <w:t>Oborovou komisi</w:t>
      </w:r>
      <w:r>
        <w:rPr>
          <w:color w:val="000000"/>
          <w:sz w:val="18"/>
          <w:szCs w:val="16"/>
        </w:rPr>
        <w:t>)</w:t>
      </w:r>
    </w:p>
    <w:p w:rsidR="00AC5F43" w:rsidRDefault="00AC5F43" w:rsidP="00AC5F43">
      <w:pPr>
        <w:spacing w:after="0" w:line="240" w:lineRule="auto"/>
        <w:ind w:left="57"/>
        <w:rPr>
          <w:color w:val="000000"/>
          <w:sz w:val="18"/>
          <w:szCs w:val="16"/>
        </w:rPr>
      </w:pPr>
      <w:r>
        <w:rPr>
          <w:color w:val="000000"/>
          <w:sz w:val="18"/>
          <w:szCs w:val="16"/>
        </w:rPr>
        <w:t xml:space="preserve">- </w:t>
      </w:r>
      <w:r w:rsidRPr="00384891">
        <w:rPr>
          <w:color w:val="000000"/>
          <w:sz w:val="18"/>
          <w:szCs w:val="16"/>
        </w:rPr>
        <w:t>sekretariát</w:t>
      </w:r>
    </w:p>
    <w:p w:rsidR="00AC5F43" w:rsidRPr="00384891" w:rsidRDefault="00AC5F43" w:rsidP="00AC5F43">
      <w:pPr>
        <w:spacing w:after="0" w:line="240" w:lineRule="auto"/>
        <w:ind w:left="57"/>
        <w:rPr>
          <w:color w:val="000000"/>
          <w:sz w:val="18"/>
          <w:szCs w:val="16"/>
        </w:rPr>
      </w:pPr>
      <w:r>
        <w:rPr>
          <w:color w:val="000000"/>
          <w:sz w:val="18"/>
          <w:szCs w:val="16"/>
        </w:rPr>
        <w:t xml:space="preserve">- </w:t>
      </w:r>
      <w:r w:rsidRPr="00275822">
        <w:rPr>
          <w:i/>
          <w:color w:val="000000"/>
          <w:sz w:val="18"/>
          <w:szCs w:val="16"/>
        </w:rPr>
        <w:t>útvar kvality</w:t>
      </w:r>
    </w:p>
    <w:p w:rsidR="00AC5F43" w:rsidRPr="00384891" w:rsidRDefault="00AC5F43" w:rsidP="00AC5F43">
      <w:pPr>
        <w:spacing w:after="0" w:line="240" w:lineRule="auto"/>
        <w:rPr>
          <w:color w:val="000000"/>
          <w:sz w:val="18"/>
          <w:szCs w:val="16"/>
        </w:rPr>
      </w:pPr>
      <w:r w:rsidRPr="00384891">
        <w:rPr>
          <w:color w:val="000000"/>
          <w:sz w:val="18"/>
          <w:szCs w:val="16"/>
        </w:rPr>
        <w:t>• Sekretariát bude zajišťovat administrativně-ekonomickou činnost.</w:t>
      </w:r>
    </w:p>
    <w:p w:rsidR="00AC5F43" w:rsidRDefault="00AC5F43" w:rsidP="00AC5F43">
      <w:pPr>
        <w:spacing w:after="0" w:line="240" w:lineRule="auto"/>
        <w:rPr>
          <w:color w:val="000000"/>
          <w:sz w:val="18"/>
          <w:szCs w:val="16"/>
        </w:rPr>
      </w:pPr>
      <w:r w:rsidRPr="00384891">
        <w:rPr>
          <w:color w:val="000000"/>
          <w:sz w:val="18"/>
          <w:szCs w:val="16"/>
        </w:rPr>
        <w:t xml:space="preserve">• </w:t>
      </w:r>
      <w:r w:rsidRPr="00275822">
        <w:rPr>
          <w:i/>
          <w:color w:val="000000"/>
          <w:sz w:val="18"/>
          <w:szCs w:val="16"/>
        </w:rPr>
        <w:t>Útvar kvality</w:t>
      </w:r>
      <w:r w:rsidRPr="00384891">
        <w:rPr>
          <w:color w:val="000000"/>
          <w:sz w:val="18"/>
          <w:szCs w:val="16"/>
        </w:rPr>
        <w:t xml:space="preserve"> zajišťuje vnější hodnocení kvality, jeho členové se účastní jednotlivých hodnocení při akreditacích. Členy </w:t>
      </w:r>
      <w:r w:rsidRPr="00184A5F">
        <w:rPr>
          <w:i/>
          <w:color w:val="000000"/>
          <w:sz w:val="18"/>
          <w:szCs w:val="16"/>
        </w:rPr>
        <w:t>útvaru kvality</w:t>
      </w:r>
      <w:r w:rsidRPr="00384891">
        <w:rPr>
          <w:color w:val="000000"/>
          <w:sz w:val="18"/>
          <w:szCs w:val="16"/>
        </w:rPr>
        <w:t xml:space="preserve"> budou certifikovaní odborníci v systémech řízení kvality.</w:t>
      </w:r>
    </w:p>
    <w:p w:rsidR="00AC5F43" w:rsidRPr="00384891" w:rsidRDefault="00AC5F43" w:rsidP="00AC5F43">
      <w:pPr>
        <w:spacing w:after="0" w:line="240" w:lineRule="auto"/>
        <w:rPr>
          <w:color w:val="000000"/>
          <w:sz w:val="18"/>
          <w:szCs w:val="16"/>
        </w:rPr>
      </w:pPr>
    </w:p>
    <w:p w:rsidR="00AC5F43" w:rsidRPr="00384891" w:rsidRDefault="00AC5F43" w:rsidP="00AC5F43">
      <w:pPr>
        <w:shd w:val="clear" w:color="auto" w:fill="CDE9EB"/>
        <w:spacing w:after="0" w:line="240" w:lineRule="auto"/>
        <w:rPr>
          <w:b/>
          <w:color w:val="000000"/>
          <w:sz w:val="18"/>
          <w:szCs w:val="16"/>
        </w:rPr>
      </w:pPr>
      <w:r>
        <w:rPr>
          <w:b/>
          <w:color w:val="000000"/>
          <w:sz w:val="18"/>
          <w:szCs w:val="16"/>
        </w:rPr>
        <w:t>Orgány</w:t>
      </w:r>
      <w:r w:rsidRPr="00384891">
        <w:rPr>
          <w:b/>
          <w:color w:val="000000"/>
          <w:sz w:val="18"/>
          <w:szCs w:val="16"/>
        </w:rPr>
        <w:t xml:space="preserve"> Nár</w:t>
      </w:r>
      <w:r>
        <w:rPr>
          <w:b/>
          <w:color w:val="000000"/>
          <w:sz w:val="18"/>
          <w:szCs w:val="16"/>
        </w:rPr>
        <w:t>odní akreditační agentury</w:t>
      </w:r>
    </w:p>
    <w:p w:rsidR="00AC5F43" w:rsidRDefault="00AC5F43" w:rsidP="00AC5F43">
      <w:pPr>
        <w:spacing w:after="0" w:line="240" w:lineRule="auto"/>
        <w:rPr>
          <w:color w:val="000000"/>
          <w:sz w:val="18"/>
          <w:szCs w:val="16"/>
        </w:rPr>
      </w:pPr>
      <w:r w:rsidRPr="00384891">
        <w:rPr>
          <w:color w:val="000000"/>
          <w:sz w:val="18"/>
          <w:szCs w:val="16"/>
        </w:rPr>
        <w:t xml:space="preserve">• </w:t>
      </w:r>
      <w:r w:rsidRPr="008808EC">
        <w:rPr>
          <w:i/>
          <w:color w:val="000000"/>
          <w:sz w:val="18"/>
          <w:szCs w:val="16"/>
          <w:u w:val="single"/>
        </w:rPr>
        <w:t xml:space="preserve">Předseda </w:t>
      </w:r>
      <w:r>
        <w:rPr>
          <w:i/>
          <w:color w:val="000000"/>
          <w:sz w:val="18"/>
          <w:szCs w:val="16"/>
          <w:u w:val="single"/>
        </w:rPr>
        <w:t>NAA</w:t>
      </w:r>
      <w:r w:rsidRPr="00384891">
        <w:rPr>
          <w:color w:val="000000"/>
          <w:sz w:val="18"/>
          <w:szCs w:val="16"/>
        </w:rPr>
        <w:t xml:space="preserve"> – V čele </w:t>
      </w:r>
      <w:r>
        <w:rPr>
          <w:i/>
          <w:color w:val="000000"/>
          <w:sz w:val="18"/>
          <w:szCs w:val="16"/>
        </w:rPr>
        <w:t>NAA</w:t>
      </w:r>
      <w:r w:rsidRPr="00384891">
        <w:rPr>
          <w:color w:val="000000"/>
          <w:sz w:val="18"/>
          <w:szCs w:val="16"/>
        </w:rPr>
        <w:t xml:space="preserve"> bude předseda </w:t>
      </w:r>
      <w:r>
        <w:rPr>
          <w:color w:val="000000"/>
          <w:sz w:val="18"/>
          <w:szCs w:val="16"/>
        </w:rPr>
        <w:t>j</w:t>
      </w:r>
      <w:r w:rsidRPr="00384891">
        <w:rPr>
          <w:color w:val="000000"/>
          <w:sz w:val="18"/>
          <w:szCs w:val="16"/>
        </w:rPr>
        <w:t>menovaný vládou</w:t>
      </w:r>
      <w:r>
        <w:rPr>
          <w:color w:val="000000"/>
          <w:sz w:val="18"/>
          <w:szCs w:val="16"/>
        </w:rPr>
        <w:t xml:space="preserve"> na návrh ministra školství, mládeže a tělovýchovy, na kterém se shodl s předsedy reprezentací vysokých škol</w:t>
      </w:r>
      <w:r w:rsidRPr="00384891">
        <w:rPr>
          <w:color w:val="000000"/>
          <w:sz w:val="18"/>
          <w:szCs w:val="16"/>
        </w:rPr>
        <w:t xml:space="preserve">. Funkční období předsedy bude 10 let, přičemž nebude možno být ve funkci po dvě bezprostředně následující funkční období. Předseda bude jménem </w:t>
      </w:r>
      <w:r>
        <w:rPr>
          <w:i/>
          <w:color w:val="000000"/>
          <w:sz w:val="18"/>
          <w:szCs w:val="16"/>
        </w:rPr>
        <w:t>NAA</w:t>
      </w:r>
      <w:r w:rsidRPr="00384891">
        <w:rPr>
          <w:color w:val="000000"/>
          <w:sz w:val="18"/>
          <w:szCs w:val="16"/>
        </w:rPr>
        <w:t xml:space="preserve"> vystupovat navenek</w:t>
      </w:r>
      <w:r>
        <w:rPr>
          <w:color w:val="000000"/>
          <w:sz w:val="18"/>
          <w:szCs w:val="16"/>
        </w:rPr>
        <w:t>.</w:t>
      </w:r>
    </w:p>
    <w:p w:rsidR="00AC5F43" w:rsidRDefault="00AC5F43" w:rsidP="00AC5F43">
      <w:pPr>
        <w:spacing w:after="0" w:line="240" w:lineRule="auto"/>
        <w:rPr>
          <w:color w:val="000000"/>
          <w:sz w:val="18"/>
          <w:szCs w:val="16"/>
        </w:rPr>
      </w:pPr>
      <w:r w:rsidRPr="00384891">
        <w:rPr>
          <w:color w:val="000000"/>
          <w:sz w:val="18"/>
          <w:szCs w:val="16"/>
        </w:rPr>
        <w:t xml:space="preserve">• </w:t>
      </w:r>
      <w:r w:rsidRPr="008808EC">
        <w:rPr>
          <w:color w:val="000000"/>
          <w:sz w:val="18"/>
          <w:szCs w:val="16"/>
          <w:u w:val="single"/>
        </w:rPr>
        <w:t xml:space="preserve">Tajemník </w:t>
      </w:r>
      <w:r>
        <w:rPr>
          <w:i/>
          <w:color w:val="000000"/>
          <w:sz w:val="18"/>
          <w:szCs w:val="16"/>
          <w:u w:val="single"/>
        </w:rPr>
        <w:t>NAA</w:t>
      </w:r>
      <w:r w:rsidRPr="00384891">
        <w:rPr>
          <w:color w:val="000000"/>
          <w:sz w:val="18"/>
          <w:szCs w:val="16"/>
        </w:rPr>
        <w:t xml:space="preserve"> – jmenuje jej předseda </w:t>
      </w:r>
      <w:r>
        <w:rPr>
          <w:i/>
          <w:color w:val="000000"/>
          <w:sz w:val="18"/>
          <w:szCs w:val="16"/>
        </w:rPr>
        <w:t>NAA</w:t>
      </w:r>
      <w:r w:rsidRPr="00384891">
        <w:rPr>
          <w:color w:val="000000"/>
          <w:sz w:val="18"/>
          <w:szCs w:val="16"/>
        </w:rPr>
        <w:t>, bude odpovědný za chod sekretariátu.</w:t>
      </w:r>
    </w:p>
    <w:p w:rsidR="00AC5F43" w:rsidRDefault="00AC5F43" w:rsidP="00AC5F43">
      <w:pPr>
        <w:spacing w:after="0" w:line="240" w:lineRule="auto"/>
        <w:rPr>
          <w:color w:val="000000"/>
          <w:sz w:val="18"/>
          <w:szCs w:val="16"/>
        </w:rPr>
      </w:pPr>
      <w:r w:rsidRPr="00384891">
        <w:rPr>
          <w:color w:val="000000"/>
          <w:sz w:val="18"/>
          <w:szCs w:val="16"/>
        </w:rPr>
        <w:t xml:space="preserve">• </w:t>
      </w:r>
      <w:r w:rsidRPr="008808EC">
        <w:rPr>
          <w:i/>
          <w:color w:val="000000"/>
          <w:sz w:val="18"/>
          <w:szCs w:val="16"/>
          <w:u w:val="single"/>
        </w:rPr>
        <w:t xml:space="preserve">Rada </w:t>
      </w:r>
      <w:r>
        <w:rPr>
          <w:i/>
          <w:color w:val="000000"/>
          <w:sz w:val="18"/>
          <w:szCs w:val="16"/>
          <w:u w:val="single"/>
        </w:rPr>
        <w:t>NAA</w:t>
      </w:r>
      <w:r w:rsidRPr="00384891">
        <w:rPr>
          <w:color w:val="000000"/>
          <w:sz w:val="18"/>
          <w:szCs w:val="16"/>
        </w:rPr>
        <w:t xml:space="preserve"> – bude se jednat o </w:t>
      </w:r>
      <w:proofErr w:type="gramStart"/>
      <w:r w:rsidRPr="00384891">
        <w:rPr>
          <w:color w:val="000000"/>
          <w:sz w:val="18"/>
          <w:szCs w:val="16"/>
        </w:rPr>
        <w:t>1</w:t>
      </w:r>
      <w:r>
        <w:rPr>
          <w:color w:val="000000"/>
          <w:sz w:val="18"/>
          <w:szCs w:val="16"/>
        </w:rPr>
        <w:t>1ti</w:t>
      </w:r>
      <w:proofErr w:type="gramEnd"/>
      <w:r>
        <w:rPr>
          <w:color w:val="000000"/>
          <w:sz w:val="18"/>
          <w:szCs w:val="16"/>
        </w:rPr>
        <w:t xml:space="preserve"> členný sbor</w:t>
      </w:r>
      <w:r w:rsidRPr="00384891">
        <w:rPr>
          <w:color w:val="000000"/>
          <w:sz w:val="18"/>
          <w:szCs w:val="16"/>
        </w:rPr>
        <w:t xml:space="preserve"> jmenovaný </w:t>
      </w:r>
      <w:r>
        <w:rPr>
          <w:color w:val="000000"/>
          <w:sz w:val="18"/>
          <w:szCs w:val="16"/>
        </w:rPr>
        <w:t xml:space="preserve">vládou. Návrhovými místy </w:t>
      </w:r>
      <w:r w:rsidRPr="000A2BD1">
        <w:rPr>
          <w:color w:val="000000"/>
          <w:sz w:val="18"/>
          <w:szCs w:val="16"/>
        </w:rPr>
        <w:t xml:space="preserve">bude ministr </w:t>
      </w:r>
      <w:r>
        <w:rPr>
          <w:color w:val="000000"/>
          <w:sz w:val="18"/>
          <w:szCs w:val="16"/>
        </w:rPr>
        <w:t>školství, mládeže a tělovýchovy a</w:t>
      </w:r>
      <w:r w:rsidRPr="000A2BD1">
        <w:rPr>
          <w:color w:val="000000"/>
          <w:sz w:val="18"/>
          <w:szCs w:val="16"/>
        </w:rPr>
        <w:t xml:space="preserve"> obě reprezentace vysokých škol</w:t>
      </w:r>
      <w:r w:rsidRPr="00384891">
        <w:rPr>
          <w:color w:val="000000"/>
          <w:sz w:val="18"/>
          <w:szCs w:val="16"/>
        </w:rPr>
        <w:t>.</w:t>
      </w:r>
      <w:r>
        <w:rPr>
          <w:color w:val="000000"/>
          <w:sz w:val="18"/>
          <w:szCs w:val="16"/>
        </w:rPr>
        <w:t xml:space="preserve"> Návrhy z jednotlivých návrhových míst předkládá vládě ministr školství, mládeže a tělovýchovy. </w:t>
      </w:r>
      <w:r w:rsidRPr="00384891">
        <w:rPr>
          <w:color w:val="000000"/>
          <w:sz w:val="18"/>
          <w:szCs w:val="16"/>
        </w:rPr>
        <w:t xml:space="preserve">Z navržených kandidátů </w:t>
      </w:r>
      <w:r>
        <w:rPr>
          <w:color w:val="000000"/>
          <w:sz w:val="18"/>
          <w:szCs w:val="16"/>
        </w:rPr>
        <w:t>vláda</w:t>
      </w:r>
      <w:r w:rsidRPr="00384891">
        <w:rPr>
          <w:color w:val="000000"/>
          <w:sz w:val="18"/>
          <w:szCs w:val="16"/>
        </w:rPr>
        <w:t xml:space="preserve"> jmenuje členy </w:t>
      </w:r>
      <w:r w:rsidRPr="009A01AF">
        <w:rPr>
          <w:i/>
          <w:color w:val="000000"/>
          <w:sz w:val="18"/>
          <w:szCs w:val="16"/>
        </w:rPr>
        <w:t>Rad</w:t>
      </w:r>
      <w:r>
        <w:rPr>
          <w:i/>
          <w:color w:val="000000"/>
          <w:sz w:val="18"/>
          <w:szCs w:val="16"/>
        </w:rPr>
        <w:t>y</w:t>
      </w:r>
      <w:r w:rsidRPr="009A01AF">
        <w:rPr>
          <w:i/>
          <w:color w:val="000000"/>
          <w:sz w:val="18"/>
          <w:szCs w:val="16"/>
        </w:rPr>
        <w:t xml:space="preserve"> </w:t>
      </w:r>
      <w:r>
        <w:rPr>
          <w:i/>
          <w:color w:val="000000"/>
          <w:sz w:val="18"/>
          <w:szCs w:val="16"/>
        </w:rPr>
        <w:t>NAA.</w:t>
      </w:r>
      <w:r w:rsidRPr="00384891">
        <w:rPr>
          <w:color w:val="000000"/>
          <w:sz w:val="18"/>
          <w:szCs w:val="16"/>
        </w:rPr>
        <w:t xml:space="preserve"> </w:t>
      </w:r>
      <w:r>
        <w:rPr>
          <w:color w:val="000000"/>
          <w:sz w:val="18"/>
          <w:szCs w:val="16"/>
        </w:rPr>
        <w:t xml:space="preserve">Nejméně 2/3 členů bude vláda jmenovat z návrhů předložených reprezentacemi vysokých škol. Jedním z členů musí být student nominovaný reprezentací vysokých škol (orgánem složeným z členů akademických obcí vysokých škol delegovaných jejich zastupitelskými akademickými orgány). </w:t>
      </w:r>
      <w:r w:rsidRPr="000B2E01">
        <w:rPr>
          <w:i/>
          <w:color w:val="000000"/>
          <w:sz w:val="18"/>
          <w:szCs w:val="16"/>
        </w:rPr>
        <w:t xml:space="preserve">Předsedou Rady </w:t>
      </w:r>
      <w:r>
        <w:rPr>
          <w:i/>
          <w:color w:val="000000"/>
          <w:sz w:val="18"/>
          <w:szCs w:val="16"/>
        </w:rPr>
        <w:t>NAA</w:t>
      </w:r>
      <w:r>
        <w:rPr>
          <w:color w:val="000000"/>
          <w:sz w:val="18"/>
          <w:szCs w:val="16"/>
        </w:rPr>
        <w:t xml:space="preserve"> je </w:t>
      </w:r>
      <w:r w:rsidRPr="000B2E01">
        <w:rPr>
          <w:i/>
          <w:color w:val="000000"/>
          <w:sz w:val="18"/>
          <w:szCs w:val="16"/>
        </w:rPr>
        <w:t xml:space="preserve">předseda </w:t>
      </w:r>
      <w:r>
        <w:rPr>
          <w:i/>
          <w:color w:val="000000"/>
          <w:sz w:val="18"/>
          <w:szCs w:val="16"/>
        </w:rPr>
        <w:t>NAA</w:t>
      </w:r>
      <w:r>
        <w:rPr>
          <w:color w:val="000000"/>
          <w:sz w:val="18"/>
          <w:szCs w:val="16"/>
        </w:rPr>
        <w:t xml:space="preserve">. </w:t>
      </w:r>
      <w:r w:rsidRPr="00384891">
        <w:rPr>
          <w:color w:val="000000"/>
          <w:sz w:val="18"/>
          <w:szCs w:val="16"/>
        </w:rPr>
        <w:t>S</w:t>
      </w:r>
      <w:r>
        <w:rPr>
          <w:color w:val="000000"/>
          <w:sz w:val="18"/>
          <w:szCs w:val="16"/>
        </w:rPr>
        <w:t> </w:t>
      </w:r>
      <w:r w:rsidRPr="00384891">
        <w:rPr>
          <w:color w:val="000000"/>
          <w:sz w:val="18"/>
          <w:szCs w:val="16"/>
        </w:rPr>
        <w:t>výjimkou</w:t>
      </w:r>
      <w:r>
        <w:rPr>
          <w:color w:val="000000"/>
          <w:sz w:val="18"/>
          <w:szCs w:val="16"/>
        </w:rPr>
        <w:t xml:space="preserve"> studentského zástupce a </w:t>
      </w:r>
      <w:r w:rsidRPr="000807CE">
        <w:rPr>
          <w:i/>
          <w:color w:val="000000"/>
          <w:sz w:val="18"/>
          <w:szCs w:val="16"/>
        </w:rPr>
        <w:t xml:space="preserve">předsedy </w:t>
      </w:r>
      <w:r>
        <w:rPr>
          <w:i/>
          <w:color w:val="000000"/>
          <w:sz w:val="18"/>
          <w:szCs w:val="16"/>
        </w:rPr>
        <w:t>NAA</w:t>
      </w:r>
      <w:r>
        <w:rPr>
          <w:color w:val="000000"/>
          <w:sz w:val="18"/>
          <w:szCs w:val="16"/>
        </w:rPr>
        <w:t xml:space="preserve"> je funkční období členů 6 let a</w:t>
      </w:r>
      <w:r w:rsidRPr="00384891">
        <w:rPr>
          <w:color w:val="000000"/>
          <w:sz w:val="18"/>
          <w:szCs w:val="16"/>
        </w:rPr>
        <w:t xml:space="preserve"> každé dva roky </w:t>
      </w:r>
      <w:r>
        <w:rPr>
          <w:color w:val="000000"/>
          <w:sz w:val="18"/>
          <w:szCs w:val="16"/>
        </w:rPr>
        <w:t>dojde</w:t>
      </w:r>
      <w:r w:rsidRPr="00384891">
        <w:rPr>
          <w:color w:val="000000"/>
          <w:sz w:val="18"/>
          <w:szCs w:val="16"/>
        </w:rPr>
        <w:t xml:space="preserve"> </w:t>
      </w:r>
      <w:r>
        <w:rPr>
          <w:color w:val="000000"/>
          <w:sz w:val="18"/>
          <w:szCs w:val="16"/>
        </w:rPr>
        <w:t>k výměně vždy jedné třetiny</w:t>
      </w:r>
      <w:r w:rsidRPr="00384891">
        <w:rPr>
          <w:color w:val="000000"/>
          <w:sz w:val="18"/>
          <w:szCs w:val="16"/>
        </w:rPr>
        <w:t xml:space="preserve"> členů. </w:t>
      </w:r>
      <w:r>
        <w:rPr>
          <w:color w:val="000000"/>
          <w:sz w:val="18"/>
          <w:szCs w:val="16"/>
        </w:rPr>
        <w:t xml:space="preserve">Existuje personální neslučitelnost s jakýmkoliv dalším orgánem </w:t>
      </w:r>
      <w:r>
        <w:rPr>
          <w:i/>
          <w:color w:val="000000"/>
          <w:sz w:val="18"/>
          <w:szCs w:val="16"/>
        </w:rPr>
        <w:t>NAA</w:t>
      </w:r>
      <w:r>
        <w:rPr>
          <w:color w:val="000000"/>
          <w:sz w:val="18"/>
          <w:szCs w:val="16"/>
        </w:rPr>
        <w:t xml:space="preserve"> (vyjma </w:t>
      </w:r>
      <w:r>
        <w:rPr>
          <w:i/>
          <w:color w:val="000000"/>
          <w:sz w:val="18"/>
          <w:szCs w:val="16"/>
        </w:rPr>
        <w:t>předsedy</w:t>
      </w:r>
      <w:r w:rsidRPr="0045019E">
        <w:rPr>
          <w:i/>
          <w:color w:val="000000"/>
          <w:sz w:val="18"/>
          <w:szCs w:val="16"/>
        </w:rPr>
        <w:t xml:space="preserve"> </w:t>
      </w:r>
      <w:r>
        <w:rPr>
          <w:i/>
          <w:color w:val="000000"/>
          <w:sz w:val="18"/>
          <w:szCs w:val="16"/>
        </w:rPr>
        <w:t>NAA</w:t>
      </w:r>
      <w:r>
        <w:rPr>
          <w:color w:val="000000"/>
          <w:sz w:val="18"/>
          <w:szCs w:val="16"/>
        </w:rPr>
        <w:t xml:space="preserve">). </w:t>
      </w:r>
      <w:r>
        <w:rPr>
          <w:i/>
          <w:color w:val="000000"/>
          <w:sz w:val="18"/>
          <w:szCs w:val="16"/>
        </w:rPr>
        <w:t>Rada NAA</w:t>
      </w:r>
      <w:r>
        <w:rPr>
          <w:color w:val="000000"/>
          <w:sz w:val="18"/>
          <w:szCs w:val="16"/>
        </w:rPr>
        <w:t xml:space="preserve"> přebírá stanoviska </w:t>
      </w:r>
      <w:r w:rsidRPr="004E2BFE">
        <w:rPr>
          <w:i/>
          <w:color w:val="000000"/>
          <w:sz w:val="18"/>
          <w:szCs w:val="16"/>
        </w:rPr>
        <w:t>Komise pro institucionální akreditaci</w:t>
      </w:r>
      <w:r>
        <w:rPr>
          <w:i/>
          <w:color w:val="000000"/>
          <w:sz w:val="18"/>
          <w:szCs w:val="16"/>
        </w:rPr>
        <w:t xml:space="preserve"> a Oborových komisí </w:t>
      </w:r>
      <w:r>
        <w:rPr>
          <w:color w:val="000000"/>
          <w:sz w:val="18"/>
          <w:szCs w:val="16"/>
        </w:rPr>
        <w:t xml:space="preserve">a rozhoduje </w:t>
      </w:r>
      <w:r w:rsidRPr="00384891">
        <w:rPr>
          <w:color w:val="000000"/>
          <w:sz w:val="18"/>
          <w:szCs w:val="16"/>
        </w:rPr>
        <w:t>o udělení, udělení podmíněném, neudělení, omezení či odnětí příslušné akreditace.</w:t>
      </w:r>
    </w:p>
    <w:p w:rsidR="00AC5F43" w:rsidRPr="00384891" w:rsidRDefault="00AC5F43" w:rsidP="00AC5F43">
      <w:pPr>
        <w:spacing w:after="0" w:line="240" w:lineRule="auto"/>
        <w:rPr>
          <w:color w:val="000000"/>
          <w:sz w:val="18"/>
          <w:szCs w:val="16"/>
        </w:rPr>
      </w:pPr>
      <w:r w:rsidRPr="00384891">
        <w:rPr>
          <w:color w:val="000000"/>
          <w:sz w:val="18"/>
          <w:szCs w:val="16"/>
        </w:rPr>
        <w:t xml:space="preserve">• </w:t>
      </w:r>
      <w:r w:rsidRPr="008808EC">
        <w:rPr>
          <w:i/>
          <w:color w:val="000000"/>
          <w:sz w:val="18"/>
          <w:szCs w:val="16"/>
          <w:u w:val="single"/>
        </w:rPr>
        <w:t>Komise pro institucionální akreditaci</w:t>
      </w:r>
      <w:r>
        <w:rPr>
          <w:color w:val="000000"/>
          <w:sz w:val="18"/>
          <w:szCs w:val="16"/>
        </w:rPr>
        <w:t xml:space="preserve"> – </w:t>
      </w:r>
      <w:r w:rsidRPr="004E2BFE">
        <w:rPr>
          <w:i/>
          <w:color w:val="000000"/>
          <w:sz w:val="18"/>
          <w:szCs w:val="16"/>
        </w:rPr>
        <w:t>Komise pro institucionální akreditaci</w:t>
      </w:r>
      <w:r w:rsidRPr="00384891">
        <w:rPr>
          <w:color w:val="000000"/>
          <w:sz w:val="18"/>
          <w:szCs w:val="16"/>
        </w:rPr>
        <w:t xml:space="preserve"> bud</w:t>
      </w:r>
      <w:r>
        <w:rPr>
          <w:color w:val="000000"/>
          <w:sz w:val="18"/>
          <w:szCs w:val="16"/>
        </w:rPr>
        <w:t>e</w:t>
      </w:r>
      <w:r w:rsidRPr="00384891">
        <w:rPr>
          <w:color w:val="000000"/>
          <w:sz w:val="18"/>
          <w:szCs w:val="16"/>
        </w:rPr>
        <w:t xml:space="preserve"> ustaven</w:t>
      </w:r>
      <w:r>
        <w:rPr>
          <w:color w:val="000000"/>
          <w:sz w:val="18"/>
          <w:szCs w:val="16"/>
        </w:rPr>
        <w:t>a</w:t>
      </w:r>
      <w:r w:rsidRPr="00384891">
        <w:rPr>
          <w:color w:val="000000"/>
          <w:sz w:val="18"/>
          <w:szCs w:val="16"/>
        </w:rPr>
        <w:t xml:space="preserve"> v </w:t>
      </w:r>
      <w:r w:rsidRPr="004E2BFE">
        <w:rPr>
          <w:i/>
          <w:color w:val="000000"/>
          <w:sz w:val="18"/>
          <w:szCs w:val="16"/>
        </w:rPr>
        <w:t xml:space="preserve">sekci </w:t>
      </w:r>
      <w:r>
        <w:rPr>
          <w:i/>
          <w:color w:val="000000"/>
          <w:sz w:val="18"/>
          <w:szCs w:val="16"/>
        </w:rPr>
        <w:t>institucionální akreditace</w:t>
      </w:r>
      <w:r w:rsidRPr="00384891">
        <w:rPr>
          <w:color w:val="000000"/>
          <w:sz w:val="18"/>
          <w:szCs w:val="16"/>
        </w:rPr>
        <w:t xml:space="preserve">. </w:t>
      </w:r>
      <w:r>
        <w:rPr>
          <w:color w:val="000000"/>
          <w:sz w:val="18"/>
          <w:szCs w:val="16"/>
        </w:rPr>
        <w:t>Bude</w:t>
      </w:r>
      <w:r w:rsidRPr="00384891">
        <w:rPr>
          <w:color w:val="000000"/>
          <w:sz w:val="18"/>
          <w:szCs w:val="16"/>
        </w:rPr>
        <w:t xml:space="preserve"> mít </w:t>
      </w:r>
      <w:r>
        <w:rPr>
          <w:color w:val="000000"/>
          <w:sz w:val="18"/>
          <w:szCs w:val="16"/>
        </w:rPr>
        <w:t>9</w:t>
      </w:r>
      <w:r w:rsidRPr="00384891">
        <w:rPr>
          <w:color w:val="000000"/>
          <w:sz w:val="18"/>
          <w:szCs w:val="16"/>
        </w:rPr>
        <w:t xml:space="preserve"> členů, kteří budou jmenováni </w:t>
      </w:r>
      <w:r>
        <w:rPr>
          <w:color w:val="000000"/>
          <w:sz w:val="18"/>
          <w:szCs w:val="16"/>
        </w:rPr>
        <w:t>ministrem školství, mládeže a tělovýchovy</w:t>
      </w:r>
      <w:r w:rsidRPr="00384891">
        <w:rPr>
          <w:color w:val="000000"/>
          <w:sz w:val="18"/>
          <w:szCs w:val="16"/>
        </w:rPr>
        <w:t xml:space="preserve"> na období 9 let, přičemž každé tři roky se obmění 1/3 členů. Členy </w:t>
      </w:r>
      <w:r w:rsidRPr="004E2BFE">
        <w:rPr>
          <w:i/>
          <w:color w:val="000000"/>
          <w:sz w:val="18"/>
          <w:szCs w:val="16"/>
        </w:rPr>
        <w:t>Komise pro institucionální akreditaci</w:t>
      </w:r>
      <w:r w:rsidRPr="00384891">
        <w:rPr>
          <w:color w:val="000000"/>
          <w:sz w:val="18"/>
          <w:szCs w:val="16"/>
        </w:rPr>
        <w:t xml:space="preserve"> budou význačné a uznávané osobnosti působící v</w:t>
      </w:r>
      <w:r>
        <w:rPr>
          <w:color w:val="000000"/>
          <w:sz w:val="18"/>
          <w:szCs w:val="16"/>
        </w:rPr>
        <w:t xml:space="preserve">e vysokém školství. </w:t>
      </w:r>
      <w:r w:rsidRPr="00384891">
        <w:rPr>
          <w:color w:val="000000"/>
          <w:sz w:val="18"/>
          <w:szCs w:val="16"/>
        </w:rPr>
        <w:t xml:space="preserve">Členy </w:t>
      </w:r>
      <w:r w:rsidRPr="004E2BFE">
        <w:rPr>
          <w:i/>
          <w:color w:val="000000"/>
          <w:sz w:val="18"/>
          <w:szCs w:val="16"/>
        </w:rPr>
        <w:t>Komise pro institucionální akreditaci</w:t>
      </w:r>
      <w:r w:rsidRPr="00384891">
        <w:rPr>
          <w:color w:val="000000"/>
          <w:sz w:val="18"/>
          <w:szCs w:val="16"/>
        </w:rPr>
        <w:t xml:space="preserve"> budou navrhovat </w:t>
      </w:r>
      <w:r>
        <w:rPr>
          <w:color w:val="000000"/>
          <w:sz w:val="18"/>
          <w:szCs w:val="16"/>
        </w:rPr>
        <w:t xml:space="preserve">obě reprezentace vysokých škol a </w:t>
      </w:r>
      <w:r w:rsidRPr="000B2E01">
        <w:rPr>
          <w:i/>
          <w:color w:val="000000"/>
          <w:sz w:val="18"/>
          <w:szCs w:val="16"/>
        </w:rPr>
        <w:t xml:space="preserve">předseda </w:t>
      </w:r>
      <w:r>
        <w:rPr>
          <w:i/>
          <w:color w:val="000000"/>
          <w:sz w:val="18"/>
          <w:szCs w:val="16"/>
        </w:rPr>
        <w:t>NAA</w:t>
      </w:r>
      <w:r w:rsidRPr="00384891">
        <w:rPr>
          <w:color w:val="000000"/>
          <w:sz w:val="18"/>
          <w:szCs w:val="16"/>
        </w:rPr>
        <w:t>.</w:t>
      </w:r>
      <w:r>
        <w:rPr>
          <w:color w:val="000000"/>
          <w:sz w:val="18"/>
          <w:szCs w:val="16"/>
        </w:rPr>
        <w:t xml:space="preserve"> Nejméně 2/3 členů bude ministr jmenovat z návrhů předložených reprezentacemi vysokých škol a </w:t>
      </w:r>
      <w:r w:rsidRPr="000B2E01">
        <w:rPr>
          <w:i/>
          <w:color w:val="000000"/>
          <w:sz w:val="18"/>
          <w:szCs w:val="16"/>
        </w:rPr>
        <w:t xml:space="preserve">předsedou </w:t>
      </w:r>
      <w:r>
        <w:rPr>
          <w:i/>
          <w:color w:val="000000"/>
          <w:sz w:val="18"/>
          <w:szCs w:val="16"/>
        </w:rPr>
        <w:t>NAA</w:t>
      </w:r>
      <w:r>
        <w:rPr>
          <w:color w:val="000000"/>
          <w:sz w:val="18"/>
          <w:szCs w:val="16"/>
        </w:rPr>
        <w:t xml:space="preserve">. </w:t>
      </w:r>
      <w:r w:rsidRPr="004E2BFE">
        <w:rPr>
          <w:i/>
          <w:color w:val="000000"/>
          <w:sz w:val="18"/>
          <w:szCs w:val="16"/>
        </w:rPr>
        <w:t>Komise pro institucionální akreditaci</w:t>
      </w:r>
      <w:r>
        <w:rPr>
          <w:color w:val="000000"/>
          <w:sz w:val="18"/>
          <w:szCs w:val="16"/>
        </w:rPr>
        <w:t xml:space="preserve"> si ze svého středu volí předsedu. </w:t>
      </w:r>
      <w:r w:rsidRPr="004E2BFE">
        <w:rPr>
          <w:i/>
          <w:color w:val="000000"/>
          <w:sz w:val="18"/>
          <w:szCs w:val="16"/>
        </w:rPr>
        <w:t>Komise pro institucionální akreditaci</w:t>
      </w:r>
      <w:r w:rsidRPr="00384891">
        <w:rPr>
          <w:color w:val="000000"/>
          <w:sz w:val="18"/>
          <w:szCs w:val="16"/>
        </w:rPr>
        <w:t xml:space="preserve"> bude zejména projednávat žádosti o udělení </w:t>
      </w:r>
      <w:r>
        <w:rPr>
          <w:i/>
          <w:color w:val="000000"/>
          <w:sz w:val="18"/>
          <w:szCs w:val="16"/>
        </w:rPr>
        <w:t xml:space="preserve">institucionální akreditace. </w:t>
      </w:r>
      <w:r w:rsidRPr="00384891">
        <w:rPr>
          <w:color w:val="000000"/>
          <w:sz w:val="18"/>
          <w:szCs w:val="16"/>
        </w:rPr>
        <w:t xml:space="preserve">Výsledkem projednání bude stanovisko </w:t>
      </w:r>
      <w:r w:rsidRPr="00130373">
        <w:rPr>
          <w:i/>
          <w:color w:val="000000"/>
          <w:sz w:val="18"/>
          <w:szCs w:val="16"/>
        </w:rPr>
        <w:t>Radě</w:t>
      </w:r>
      <w:r w:rsidRPr="00384891">
        <w:rPr>
          <w:color w:val="000000"/>
          <w:sz w:val="18"/>
          <w:szCs w:val="16"/>
        </w:rPr>
        <w:t xml:space="preserve"> </w:t>
      </w:r>
      <w:r>
        <w:rPr>
          <w:i/>
          <w:color w:val="000000"/>
          <w:sz w:val="18"/>
          <w:szCs w:val="16"/>
        </w:rPr>
        <w:t>NAA</w:t>
      </w:r>
      <w:r w:rsidRPr="00384891">
        <w:rPr>
          <w:color w:val="000000"/>
          <w:sz w:val="18"/>
          <w:szCs w:val="16"/>
        </w:rPr>
        <w:t xml:space="preserve"> o udělení, udělení podmíněném, neudělení, omezení či odnětí příslušné akreditace.</w:t>
      </w:r>
    </w:p>
    <w:p w:rsidR="00AC5F43" w:rsidRDefault="00AC5F43" w:rsidP="00AC5F43">
      <w:pPr>
        <w:spacing w:after="0" w:line="240" w:lineRule="auto"/>
        <w:rPr>
          <w:color w:val="000000"/>
          <w:sz w:val="18"/>
          <w:szCs w:val="16"/>
        </w:rPr>
      </w:pPr>
      <w:r w:rsidRPr="00384891">
        <w:rPr>
          <w:color w:val="000000"/>
          <w:sz w:val="18"/>
          <w:szCs w:val="16"/>
        </w:rPr>
        <w:t xml:space="preserve">• </w:t>
      </w:r>
      <w:r w:rsidRPr="008808EC">
        <w:rPr>
          <w:i/>
          <w:color w:val="000000"/>
          <w:sz w:val="18"/>
          <w:szCs w:val="16"/>
          <w:u w:val="single"/>
        </w:rPr>
        <w:t>Oborová komise</w:t>
      </w:r>
      <w:r w:rsidRPr="00384891">
        <w:rPr>
          <w:color w:val="000000"/>
          <w:sz w:val="18"/>
          <w:szCs w:val="16"/>
        </w:rPr>
        <w:t xml:space="preserve"> – </w:t>
      </w:r>
      <w:r w:rsidRPr="004E2BFE">
        <w:rPr>
          <w:i/>
          <w:color w:val="000000"/>
          <w:sz w:val="18"/>
          <w:szCs w:val="16"/>
        </w:rPr>
        <w:t>Oborové komise</w:t>
      </w:r>
      <w:r w:rsidRPr="00384891">
        <w:rPr>
          <w:color w:val="000000"/>
          <w:sz w:val="18"/>
          <w:szCs w:val="16"/>
        </w:rPr>
        <w:t xml:space="preserve"> budou sdružovat příbuzné </w:t>
      </w:r>
      <w:r w:rsidRPr="004E2BFE">
        <w:rPr>
          <w:i/>
          <w:color w:val="000000"/>
          <w:sz w:val="18"/>
          <w:szCs w:val="16"/>
        </w:rPr>
        <w:t>oblasti vzdělávání</w:t>
      </w:r>
      <w:r w:rsidRPr="00384891">
        <w:rPr>
          <w:color w:val="000000"/>
          <w:sz w:val="18"/>
          <w:szCs w:val="16"/>
        </w:rPr>
        <w:t xml:space="preserve">. Celkem bude ustaveno 6 </w:t>
      </w:r>
      <w:r w:rsidRPr="004E2BFE">
        <w:rPr>
          <w:i/>
          <w:color w:val="000000"/>
          <w:sz w:val="18"/>
          <w:szCs w:val="16"/>
        </w:rPr>
        <w:t>oborových komisí</w:t>
      </w:r>
      <w:r w:rsidRPr="00384891">
        <w:rPr>
          <w:color w:val="000000"/>
          <w:sz w:val="18"/>
          <w:szCs w:val="16"/>
        </w:rPr>
        <w:t xml:space="preserve"> a to</w:t>
      </w:r>
      <w:r>
        <w:rPr>
          <w:color w:val="000000"/>
          <w:sz w:val="18"/>
          <w:szCs w:val="16"/>
        </w:rPr>
        <w:t>:</w:t>
      </w:r>
    </w:p>
    <w:p w:rsidR="00AC5F43" w:rsidRDefault="00AC5F43" w:rsidP="00AC5F43">
      <w:pPr>
        <w:spacing w:after="0" w:line="240" w:lineRule="auto"/>
        <w:ind w:left="57"/>
        <w:rPr>
          <w:i/>
          <w:color w:val="000000"/>
          <w:sz w:val="18"/>
          <w:szCs w:val="16"/>
        </w:rPr>
      </w:pPr>
      <w:r>
        <w:rPr>
          <w:color w:val="000000"/>
          <w:sz w:val="18"/>
          <w:szCs w:val="16"/>
        </w:rPr>
        <w:t xml:space="preserve">- </w:t>
      </w:r>
      <w:r>
        <w:rPr>
          <w:i/>
          <w:color w:val="000000"/>
          <w:sz w:val="18"/>
          <w:szCs w:val="16"/>
        </w:rPr>
        <w:t>Oborová komise technických věd</w:t>
      </w:r>
    </w:p>
    <w:p w:rsidR="00AC5F43" w:rsidRDefault="00AC5F43" w:rsidP="00AC5F43">
      <w:pPr>
        <w:spacing w:after="0" w:line="240" w:lineRule="auto"/>
        <w:ind w:left="57"/>
        <w:rPr>
          <w:i/>
          <w:color w:val="000000"/>
          <w:sz w:val="18"/>
          <w:szCs w:val="16"/>
        </w:rPr>
      </w:pPr>
      <w:r>
        <w:rPr>
          <w:i/>
          <w:color w:val="000000"/>
          <w:sz w:val="18"/>
          <w:szCs w:val="16"/>
        </w:rPr>
        <w:t xml:space="preserve">- </w:t>
      </w:r>
      <w:r w:rsidRPr="004E2BFE">
        <w:rPr>
          <w:i/>
          <w:color w:val="000000"/>
          <w:sz w:val="18"/>
          <w:szCs w:val="16"/>
        </w:rPr>
        <w:t>Oboro</w:t>
      </w:r>
      <w:r>
        <w:rPr>
          <w:i/>
          <w:color w:val="000000"/>
          <w:sz w:val="18"/>
          <w:szCs w:val="16"/>
        </w:rPr>
        <w:t>vá komise věd o neživé přírodě</w:t>
      </w:r>
    </w:p>
    <w:p w:rsidR="00AC5F43" w:rsidRDefault="00AC5F43" w:rsidP="00AC5F43">
      <w:pPr>
        <w:spacing w:after="0" w:line="240" w:lineRule="auto"/>
        <w:ind w:left="57"/>
        <w:rPr>
          <w:i/>
          <w:color w:val="000000"/>
          <w:sz w:val="18"/>
          <w:szCs w:val="16"/>
        </w:rPr>
      </w:pPr>
      <w:r>
        <w:rPr>
          <w:i/>
          <w:color w:val="000000"/>
          <w:sz w:val="18"/>
          <w:szCs w:val="16"/>
        </w:rPr>
        <w:t xml:space="preserve">- </w:t>
      </w:r>
      <w:r w:rsidRPr="004E2BFE">
        <w:rPr>
          <w:i/>
          <w:color w:val="000000"/>
          <w:sz w:val="18"/>
          <w:szCs w:val="16"/>
        </w:rPr>
        <w:t>Oborová komise</w:t>
      </w:r>
      <w:r>
        <w:rPr>
          <w:i/>
          <w:color w:val="000000"/>
          <w:sz w:val="18"/>
          <w:szCs w:val="16"/>
        </w:rPr>
        <w:t xml:space="preserve"> lékařských a biologických věd</w:t>
      </w:r>
    </w:p>
    <w:p w:rsidR="00AC5F43" w:rsidRDefault="00AC5F43" w:rsidP="00AC5F43">
      <w:pPr>
        <w:spacing w:after="0" w:line="240" w:lineRule="auto"/>
        <w:ind w:left="57"/>
        <w:rPr>
          <w:i/>
          <w:color w:val="000000"/>
          <w:sz w:val="18"/>
          <w:szCs w:val="16"/>
        </w:rPr>
      </w:pPr>
      <w:r>
        <w:rPr>
          <w:i/>
          <w:color w:val="000000"/>
          <w:sz w:val="18"/>
          <w:szCs w:val="16"/>
        </w:rPr>
        <w:t xml:space="preserve">- </w:t>
      </w:r>
      <w:r w:rsidRPr="004E2BFE">
        <w:rPr>
          <w:i/>
          <w:color w:val="000000"/>
          <w:sz w:val="18"/>
          <w:szCs w:val="16"/>
        </w:rPr>
        <w:t>Oborová komise spol</w:t>
      </w:r>
      <w:r>
        <w:rPr>
          <w:i/>
          <w:color w:val="000000"/>
          <w:sz w:val="18"/>
          <w:szCs w:val="16"/>
        </w:rPr>
        <w:t>ečenských věd a umění</w:t>
      </w:r>
    </w:p>
    <w:p w:rsidR="00AC5F43" w:rsidRDefault="00AC5F43" w:rsidP="00AC5F43">
      <w:pPr>
        <w:spacing w:after="0" w:line="240" w:lineRule="auto"/>
        <w:ind w:left="57"/>
        <w:rPr>
          <w:i/>
          <w:color w:val="000000"/>
          <w:sz w:val="18"/>
          <w:szCs w:val="16"/>
        </w:rPr>
      </w:pPr>
      <w:r>
        <w:rPr>
          <w:i/>
          <w:color w:val="000000"/>
          <w:sz w:val="18"/>
          <w:szCs w:val="16"/>
        </w:rPr>
        <w:t xml:space="preserve">- </w:t>
      </w:r>
      <w:r w:rsidRPr="004E2BFE">
        <w:rPr>
          <w:i/>
          <w:color w:val="000000"/>
          <w:sz w:val="18"/>
          <w:szCs w:val="16"/>
        </w:rPr>
        <w:t>Oborová komise</w:t>
      </w:r>
      <w:r>
        <w:rPr>
          <w:i/>
          <w:color w:val="000000"/>
          <w:sz w:val="18"/>
          <w:szCs w:val="16"/>
        </w:rPr>
        <w:t xml:space="preserve"> humanitních věd a učitelství</w:t>
      </w:r>
    </w:p>
    <w:p w:rsidR="00AC5F43" w:rsidRDefault="00AC5F43" w:rsidP="00AC5F43">
      <w:pPr>
        <w:spacing w:after="0" w:line="240" w:lineRule="auto"/>
        <w:ind w:left="57"/>
        <w:rPr>
          <w:color w:val="000000"/>
          <w:sz w:val="18"/>
          <w:szCs w:val="16"/>
        </w:rPr>
      </w:pPr>
      <w:r>
        <w:rPr>
          <w:i/>
          <w:color w:val="000000"/>
          <w:sz w:val="18"/>
          <w:szCs w:val="16"/>
        </w:rPr>
        <w:t xml:space="preserve">- </w:t>
      </w:r>
      <w:r w:rsidRPr="004E2BFE">
        <w:rPr>
          <w:i/>
          <w:color w:val="000000"/>
          <w:sz w:val="18"/>
          <w:szCs w:val="16"/>
        </w:rPr>
        <w:t>Oborová komise zemědělských a biologicko-environmentálních věd</w:t>
      </w:r>
      <w:r w:rsidRPr="00384891">
        <w:rPr>
          <w:color w:val="000000"/>
          <w:sz w:val="18"/>
          <w:szCs w:val="16"/>
        </w:rPr>
        <w:t xml:space="preserve">. </w:t>
      </w:r>
    </w:p>
    <w:p w:rsidR="00AC5F43" w:rsidRPr="00384891" w:rsidRDefault="00AC5F43" w:rsidP="00AC5F43">
      <w:pPr>
        <w:spacing w:after="0" w:line="240" w:lineRule="auto"/>
        <w:rPr>
          <w:color w:val="000000"/>
          <w:sz w:val="18"/>
          <w:szCs w:val="16"/>
        </w:rPr>
      </w:pPr>
      <w:r w:rsidRPr="00384891">
        <w:rPr>
          <w:color w:val="000000"/>
          <w:sz w:val="18"/>
          <w:szCs w:val="16"/>
        </w:rPr>
        <w:t>Každá z </w:t>
      </w:r>
      <w:r w:rsidRPr="004E2BFE">
        <w:rPr>
          <w:i/>
          <w:color w:val="000000"/>
          <w:sz w:val="18"/>
          <w:szCs w:val="16"/>
        </w:rPr>
        <w:t>Oborových komisí</w:t>
      </w:r>
      <w:r w:rsidRPr="00384891">
        <w:rPr>
          <w:color w:val="000000"/>
          <w:sz w:val="18"/>
          <w:szCs w:val="16"/>
        </w:rPr>
        <w:t xml:space="preserve"> bude mít 6 členů, kteří budou jmenováni </w:t>
      </w:r>
      <w:r>
        <w:rPr>
          <w:color w:val="000000"/>
          <w:sz w:val="18"/>
          <w:szCs w:val="16"/>
        </w:rPr>
        <w:t>ministrem školství, mládeže a tělovýchovy</w:t>
      </w:r>
      <w:r w:rsidRPr="00384891">
        <w:rPr>
          <w:color w:val="000000"/>
          <w:sz w:val="18"/>
          <w:szCs w:val="16"/>
        </w:rPr>
        <w:t xml:space="preserve"> na období 9 let, přičemž každé tři roky se obmění 1/3 členů. Členy </w:t>
      </w:r>
      <w:r w:rsidRPr="004E2BFE">
        <w:rPr>
          <w:i/>
          <w:color w:val="000000"/>
          <w:sz w:val="18"/>
          <w:szCs w:val="16"/>
        </w:rPr>
        <w:t>Oborové komise</w:t>
      </w:r>
      <w:r w:rsidRPr="00384891">
        <w:rPr>
          <w:color w:val="000000"/>
          <w:sz w:val="18"/>
          <w:szCs w:val="16"/>
        </w:rPr>
        <w:t xml:space="preserve"> budou význačné a uznávané osobnosti působící v </w:t>
      </w:r>
      <w:r w:rsidRPr="004E2BFE">
        <w:rPr>
          <w:i/>
          <w:color w:val="000000"/>
          <w:sz w:val="18"/>
          <w:szCs w:val="16"/>
        </w:rPr>
        <w:t>oblastech vzdělávání</w:t>
      </w:r>
      <w:r w:rsidRPr="00384891">
        <w:rPr>
          <w:color w:val="000000"/>
          <w:sz w:val="18"/>
          <w:szCs w:val="16"/>
        </w:rPr>
        <w:t xml:space="preserve">, které spadají pod příslušnou </w:t>
      </w:r>
      <w:r w:rsidRPr="004E2BFE">
        <w:rPr>
          <w:i/>
          <w:color w:val="000000"/>
          <w:sz w:val="18"/>
          <w:szCs w:val="16"/>
        </w:rPr>
        <w:t>Oborovou komisi</w:t>
      </w:r>
      <w:r w:rsidRPr="00384891">
        <w:rPr>
          <w:color w:val="000000"/>
          <w:sz w:val="18"/>
          <w:szCs w:val="16"/>
        </w:rPr>
        <w:t xml:space="preserve">. Členy </w:t>
      </w:r>
      <w:r w:rsidRPr="004E2BFE">
        <w:rPr>
          <w:i/>
          <w:color w:val="000000"/>
          <w:sz w:val="18"/>
          <w:szCs w:val="16"/>
        </w:rPr>
        <w:t>Oborových komisí</w:t>
      </w:r>
      <w:r w:rsidRPr="00384891">
        <w:rPr>
          <w:color w:val="000000"/>
          <w:sz w:val="18"/>
          <w:szCs w:val="16"/>
        </w:rPr>
        <w:t xml:space="preserve"> budou navrhovat </w:t>
      </w:r>
      <w:r>
        <w:rPr>
          <w:color w:val="000000"/>
          <w:sz w:val="18"/>
          <w:szCs w:val="16"/>
        </w:rPr>
        <w:t xml:space="preserve">obě reprezentace vysokých škol, </w:t>
      </w:r>
      <w:r w:rsidRPr="00C03ACC">
        <w:rPr>
          <w:i/>
          <w:color w:val="000000"/>
          <w:sz w:val="18"/>
          <w:szCs w:val="16"/>
        </w:rPr>
        <w:t xml:space="preserve">předseda </w:t>
      </w:r>
      <w:r>
        <w:rPr>
          <w:i/>
          <w:color w:val="000000"/>
          <w:sz w:val="18"/>
          <w:szCs w:val="16"/>
        </w:rPr>
        <w:t>NAA</w:t>
      </w:r>
      <w:r>
        <w:rPr>
          <w:color w:val="000000"/>
          <w:sz w:val="18"/>
          <w:szCs w:val="16"/>
        </w:rPr>
        <w:t xml:space="preserve"> a Akademie věd ČR</w:t>
      </w:r>
      <w:r w:rsidRPr="00384891">
        <w:rPr>
          <w:color w:val="000000"/>
          <w:sz w:val="18"/>
          <w:szCs w:val="16"/>
        </w:rPr>
        <w:t>.</w:t>
      </w:r>
      <w:r>
        <w:rPr>
          <w:color w:val="000000"/>
          <w:sz w:val="18"/>
          <w:szCs w:val="16"/>
        </w:rPr>
        <w:t xml:space="preserve"> </w:t>
      </w:r>
      <w:r w:rsidRPr="009B4FF2">
        <w:rPr>
          <w:i/>
          <w:color w:val="000000"/>
          <w:sz w:val="18"/>
          <w:szCs w:val="16"/>
        </w:rPr>
        <w:t>Oborová komise</w:t>
      </w:r>
      <w:r>
        <w:rPr>
          <w:color w:val="000000"/>
          <w:sz w:val="18"/>
          <w:szCs w:val="16"/>
        </w:rPr>
        <w:t xml:space="preserve"> si ze svého středu volí předsedu.</w:t>
      </w:r>
    </w:p>
    <w:p w:rsidR="00AC5F43" w:rsidRPr="00384891" w:rsidRDefault="00AC5F43" w:rsidP="00AC5F43">
      <w:pPr>
        <w:spacing w:after="0" w:line="240" w:lineRule="auto"/>
        <w:rPr>
          <w:color w:val="000000"/>
          <w:sz w:val="18"/>
          <w:szCs w:val="16"/>
        </w:rPr>
      </w:pPr>
      <w:r w:rsidRPr="002061A9">
        <w:rPr>
          <w:i/>
          <w:color w:val="000000"/>
          <w:sz w:val="18"/>
          <w:szCs w:val="16"/>
        </w:rPr>
        <w:lastRenderedPageBreak/>
        <w:t>Oborová komise</w:t>
      </w:r>
      <w:r w:rsidRPr="00384891">
        <w:rPr>
          <w:color w:val="000000"/>
          <w:sz w:val="18"/>
          <w:szCs w:val="16"/>
        </w:rPr>
        <w:t xml:space="preserve"> bude zejména projednávat žádosti o udělení </w:t>
      </w:r>
      <w:r w:rsidRPr="004E2BFE">
        <w:rPr>
          <w:i/>
          <w:color w:val="000000"/>
          <w:sz w:val="18"/>
          <w:szCs w:val="16"/>
        </w:rPr>
        <w:t>akreditace oblastí vzdělávání</w:t>
      </w:r>
      <w:r w:rsidRPr="00384891">
        <w:rPr>
          <w:color w:val="000000"/>
          <w:sz w:val="18"/>
          <w:szCs w:val="16"/>
        </w:rPr>
        <w:t>, akreditace studijních programů a akreditace habilitačního řízení</w:t>
      </w:r>
      <w:r>
        <w:rPr>
          <w:color w:val="000000"/>
          <w:sz w:val="18"/>
          <w:szCs w:val="16"/>
        </w:rPr>
        <w:t xml:space="preserve"> a řízení ke jmenování profesorem</w:t>
      </w:r>
      <w:r w:rsidRPr="00384891">
        <w:rPr>
          <w:color w:val="000000"/>
          <w:sz w:val="18"/>
          <w:szCs w:val="16"/>
        </w:rPr>
        <w:t xml:space="preserve">. Výsledkem projednání bude stanovisko </w:t>
      </w:r>
      <w:r w:rsidRPr="00130373">
        <w:rPr>
          <w:i/>
          <w:color w:val="000000"/>
          <w:sz w:val="18"/>
          <w:szCs w:val="16"/>
        </w:rPr>
        <w:t>Radě</w:t>
      </w:r>
      <w:r w:rsidRPr="00384891">
        <w:rPr>
          <w:color w:val="000000"/>
          <w:sz w:val="18"/>
          <w:szCs w:val="16"/>
        </w:rPr>
        <w:t xml:space="preserve"> </w:t>
      </w:r>
      <w:r>
        <w:rPr>
          <w:i/>
          <w:color w:val="000000"/>
          <w:sz w:val="18"/>
          <w:szCs w:val="16"/>
        </w:rPr>
        <w:t>NAA</w:t>
      </w:r>
      <w:r w:rsidRPr="00384891">
        <w:rPr>
          <w:color w:val="000000"/>
          <w:sz w:val="18"/>
          <w:szCs w:val="16"/>
        </w:rPr>
        <w:t xml:space="preserve"> o udělení, udělení podmíněném, neudělení, omezení či odnětí příslušné akreditace. </w:t>
      </w:r>
    </w:p>
    <w:p w:rsidR="00AC5F43" w:rsidRPr="00384891" w:rsidRDefault="00AC5F43" w:rsidP="00AC5F43">
      <w:pPr>
        <w:spacing w:after="0" w:line="240" w:lineRule="auto"/>
        <w:rPr>
          <w:color w:val="000000"/>
          <w:sz w:val="18"/>
          <w:szCs w:val="16"/>
        </w:rPr>
      </w:pPr>
      <w:r w:rsidRPr="00384891">
        <w:rPr>
          <w:color w:val="000000"/>
          <w:sz w:val="18"/>
          <w:szCs w:val="16"/>
        </w:rPr>
        <w:t>•</w:t>
      </w:r>
      <w:r>
        <w:rPr>
          <w:color w:val="000000"/>
          <w:sz w:val="18"/>
          <w:szCs w:val="16"/>
        </w:rPr>
        <w:t xml:space="preserve"> </w:t>
      </w:r>
      <w:r w:rsidRPr="008808EC">
        <w:rPr>
          <w:i/>
          <w:color w:val="000000"/>
          <w:sz w:val="18"/>
          <w:szCs w:val="16"/>
          <w:u w:val="single"/>
        </w:rPr>
        <w:t>Oborový panel</w:t>
      </w:r>
      <w:r w:rsidRPr="008808EC">
        <w:rPr>
          <w:color w:val="000000"/>
          <w:sz w:val="18"/>
          <w:szCs w:val="16"/>
          <w:u w:val="single"/>
        </w:rPr>
        <w:t xml:space="preserve"> </w:t>
      </w:r>
      <w:r w:rsidRPr="00384891">
        <w:rPr>
          <w:color w:val="000000"/>
          <w:sz w:val="18"/>
          <w:szCs w:val="16"/>
        </w:rPr>
        <w:t xml:space="preserve">– Počet </w:t>
      </w:r>
      <w:r w:rsidRPr="009A01AF">
        <w:rPr>
          <w:i/>
          <w:color w:val="000000"/>
          <w:sz w:val="18"/>
          <w:szCs w:val="16"/>
        </w:rPr>
        <w:t>oborových panelů pro oblast vzdělávání</w:t>
      </w:r>
      <w:r w:rsidRPr="00384891">
        <w:rPr>
          <w:color w:val="000000"/>
          <w:sz w:val="18"/>
          <w:szCs w:val="16"/>
        </w:rPr>
        <w:t xml:space="preserve"> bude odpovídat počtu </w:t>
      </w:r>
      <w:r w:rsidRPr="009A01AF">
        <w:rPr>
          <w:i/>
          <w:color w:val="000000"/>
          <w:sz w:val="18"/>
          <w:szCs w:val="16"/>
        </w:rPr>
        <w:t>oblastí vzdělávání</w:t>
      </w:r>
      <w:r w:rsidRPr="00384891">
        <w:rPr>
          <w:color w:val="000000"/>
          <w:sz w:val="18"/>
          <w:szCs w:val="16"/>
        </w:rPr>
        <w:t xml:space="preserve"> vyhlášených vládou na základě doporučení </w:t>
      </w:r>
      <w:r w:rsidRPr="009A01AF">
        <w:rPr>
          <w:i/>
          <w:color w:val="000000"/>
          <w:sz w:val="18"/>
          <w:szCs w:val="16"/>
        </w:rPr>
        <w:t xml:space="preserve">Rady </w:t>
      </w:r>
      <w:r>
        <w:rPr>
          <w:i/>
          <w:color w:val="000000"/>
          <w:sz w:val="18"/>
          <w:szCs w:val="16"/>
        </w:rPr>
        <w:t>NAA</w:t>
      </w:r>
      <w:r w:rsidRPr="00384891">
        <w:rPr>
          <w:color w:val="000000"/>
          <w:sz w:val="18"/>
          <w:szCs w:val="16"/>
        </w:rPr>
        <w:t xml:space="preserve">. Členy </w:t>
      </w:r>
      <w:r w:rsidRPr="009A01AF">
        <w:rPr>
          <w:i/>
          <w:color w:val="000000"/>
          <w:sz w:val="18"/>
          <w:szCs w:val="16"/>
        </w:rPr>
        <w:t>oborového panelu pro oblast vzdělávání</w:t>
      </w:r>
      <w:r w:rsidRPr="00384891">
        <w:rPr>
          <w:color w:val="000000"/>
          <w:sz w:val="18"/>
          <w:szCs w:val="16"/>
        </w:rPr>
        <w:t xml:space="preserve"> budou význačné a uznávané osobnosti působící v dané </w:t>
      </w:r>
      <w:r w:rsidRPr="009A01AF">
        <w:rPr>
          <w:i/>
          <w:color w:val="000000"/>
          <w:sz w:val="18"/>
          <w:szCs w:val="16"/>
        </w:rPr>
        <w:t>oblasti vzdělávání</w:t>
      </w:r>
      <w:r w:rsidRPr="00384891">
        <w:rPr>
          <w:color w:val="000000"/>
          <w:sz w:val="18"/>
          <w:szCs w:val="16"/>
        </w:rPr>
        <w:t xml:space="preserve"> a jeden student. Členy </w:t>
      </w:r>
      <w:r w:rsidRPr="009A01AF">
        <w:rPr>
          <w:i/>
          <w:color w:val="000000"/>
          <w:sz w:val="18"/>
          <w:szCs w:val="16"/>
        </w:rPr>
        <w:t>oborových panelů</w:t>
      </w:r>
      <w:r w:rsidRPr="00384891">
        <w:rPr>
          <w:color w:val="000000"/>
          <w:sz w:val="18"/>
          <w:szCs w:val="16"/>
        </w:rPr>
        <w:t xml:space="preserve"> pro </w:t>
      </w:r>
      <w:r w:rsidRPr="009A01AF">
        <w:rPr>
          <w:i/>
          <w:color w:val="000000"/>
          <w:sz w:val="18"/>
          <w:szCs w:val="16"/>
        </w:rPr>
        <w:t>oblasti vzdělávání</w:t>
      </w:r>
      <w:r w:rsidRPr="00384891">
        <w:rPr>
          <w:color w:val="000000"/>
          <w:sz w:val="18"/>
          <w:szCs w:val="16"/>
        </w:rPr>
        <w:t xml:space="preserve"> s výjimkou studentského zástupce bude po konzultaci s příslušnou Oborovou komisí jmenovat </w:t>
      </w:r>
      <w:r w:rsidRPr="001620E2">
        <w:rPr>
          <w:i/>
          <w:color w:val="000000"/>
          <w:sz w:val="18"/>
          <w:szCs w:val="16"/>
        </w:rPr>
        <w:t xml:space="preserve">předseda </w:t>
      </w:r>
      <w:r>
        <w:rPr>
          <w:i/>
          <w:color w:val="000000"/>
          <w:sz w:val="18"/>
          <w:szCs w:val="16"/>
        </w:rPr>
        <w:t>NAA</w:t>
      </w:r>
      <w:r w:rsidRPr="009A01AF">
        <w:rPr>
          <w:i/>
          <w:color w:val="000000"/>
          <w:sz w:val="18"/>
          <w:szCs w:val="16"/>
        </w:rPr>
        <w:t xml:space="preserve"> </w:t>
      </w:r>
      <w:r w:rsidRPr="00384891">
        <w:rPr>
          <w:color w:val="000000"/>
          <w:sz w:val="18"/>
          <w:szCs w:val="16"/>
        </w:rPr>
        <w:t xml:space="preserve">z návrhů předložených </w:t>
      </w:r>
      <w:r>
        <w:rPr>
          <w:color w:val="000000"/>
          <w:sz w:val="18"/>
          <w:szCs w:val="16"/>
        </w:rPr>
        <w:t>oběma reprezentacemi vysokých škol a Akademií věd ČR</w:t>
      </w:r>
      <w:r w:rsidRPr="00384891">
        <w:rPr>
          <w:color w:val="000000"/>
          <w:sz w:val="18"/>
          <w:szCs w:val="16"/>
        </w:rPr>
        <w:t xml:space="preserve">. </w:t>
      </w:r>
      <w:r>
        <w:rPr>
          <w:color w:val="000000"/>
          <w:sz w:val="18"/>
          <w:szCs w:val="16"/>
        </w:rPr>
        <w:t xml:space="preserve">V každém </w:t>
      </w:r>
      <w:r w:rsidRPr="001620E2">
        <w:rPr>
          <w:i/>
          <w:color w:val="000000"/>
          <w:sz w:val="18"/>
          <w:szCs w:val="16"/>
        </w:rPr>
        <w:t>oborovém panelu</w:t>
      </w:r>
      <w:r>
        <w:rPr>
          <w:color w:val="000000"/>
          <w:sz w:val="18"/>
          <w:szCs w:val="16"/>
        </w:rPr>
        <w:t xml:space="preserve"> budou nejméně 3 členové. </w:t>
      </w:r>
      <w:r w:rsidRPr="00384891">
        <w:rPr>
          <w:color w:val="000000"/>
          <w:sz w:val="18"/>
          <w:szCs w:val="16"/>
        </w:rPr>
        <w:t xml:space="preserve">Funkční období členů </w:t>
      </w:r>
      <w:r w:rsidRPr="009A01AF">
        <w:rPr>
          <w:i/>
          <w:color w:val="000000"/>
          <w:sz w:val="18"/>
          <w:szCs w:val="16"/>
        </w:rPr>
        <w:t>oborového panelu pro oblast vzdělávání</w:t>
      </w:r>
      <w:r w:rsidRPr="00384891">
        <w:rPr>
          <w:color w:val="000000"/>
          <w:sz w:val="18"/>
          <w:szCs w:val="16"/>
        </w:rPr>
        <w:t xml:space="preserve"> bude 6 let, přičemž každé dva roky se obmění 1/3 členů. </w:t>
      </w:r>
    </w:p>
    <w:p w:rsidR="00AC5F43" w:rsidRDefault="00AC5F43" w:rsidP="00AC5F43">
      <w:pPr>
        <w:spacing w:after="0" w:line="240" w:lineRule="auto"/>
        <w:rPr>
          <w:color w:val="000000"/>
          <w:sz w:val="18"/>
          <w:szCs w:val="16"/>
        </w:rPr>
      </w:pPr>
      <w:r w:rsidRPr="00384891">
        <w:rPr>
          <w:color w:val="000000"/>
          <w:sz w:val="18"/>
          <w:szCs w:val="16"/>
        </w:rPr>
        <w:t xml:space="preserve">Členové </w:t>
      </w:r>
      <w:r w:rsidRPr="009A01AF">
        <w:rPr>
          <w:i/>
          <w:color w:val="000000"/>
          <w:sz w:val="18"/>
          <w:szCs w:val="16"/>
        </w:rPr>
        <w:t>oborového panelu</w:t>
      </w:r>
      <w:r w:rsidRPr="00384891">
        <w:rPr>
          <w:color w:val="000000"/>
          <w:sz w:val="18"/>
          <w:szCs w:val="16"/>
        </w:rPr>
        <w:t xml:space="preserve"> budou zapojeni do procesu </w:t>
      </w:r>
      <w:r w:rsidRPr="009A01AF">
        <w:rPr>
          <w:i/>
          <w:color w:val="000000"/>
          <w:sz w:val="18"/>
          <w:szCs w:val="16"/>
        </w:rPr>
        <w:t>akreditace oblasti vzdělávání</w:t>
      </w:r>
      <w:r w:rsidRPr="00384891">
        <w:rPr>
          <w:color w:val="000000"/>
          <w:sz w:val="18"/>
          <w:szCs w:val="16"/>
        </w:rPr>
        <w:t xml:space="preserve">, akreditace studijních programů a akreditace habilitačního řízení </w:t>
      </w:r>
      <w:r>
        <w:rPr>
          <w:color w:val="000000"/>
          <w:sz w:val="18"/>
          <w:szCs w:val="16"/>
        </w:rPr>
        <w:t xml:space="preserve">a řízení ke jmenování profesorem, </w:t>
      </w:r>
      <w:r w:rsidRPr="00384891">
        <w:rPr>
          <w:color w:val="000000"/>
          <w:sz w:val="18"/>
          <w:szCs w:val="16"/>
        </w:rPr>
        <w:t>a to jednak svo</w:t>
      </w:r>
      <w:r>
        <w:rPr>
          <w:color w:val="000000"/>
          <w:sz w:val="18"/>
          <w:szCs w:val="16"/>
        </w:rPr>
        <w:t>u</w:t>
      </w:r>
      <w:r w:rsidRPr="00384891">
        <w:rPr>
          <w:color w:val="000000"/>
          <w:sz w:val="18"/>
          <w:szCs w:val="16"/>
        </w:rPr>
        <w:t xml:space="preserve"> účastí v hodnotících </w:t>
      </w:r>
      <w:r>
        <w:rPr>
          <w:color w:val="000000"/>
          <w:sz w:val="18"/>
          <w:szCs w:val="16"/>
        </w:rPr>
        <w:t>komisích</w:t>
      </w:r>
      <w:r w:rsidRPr="00384891">
        <w:rPr>
          <w:color w:val="000000"/>
          <w:sz w:val="18"/>
          <w:szCs w:val="16"/>
        </w:rPr>
        <w:t>, jednak při zpracování posudků žádosti o akreditaci.</w:t>
      </w:r>
    </w:p>
    <w:p w:rsidR="00AC5F43" w:rsidRDefault="00AC5F43" w:rsidP="00AC5F43">
      <w:pPr>
        <w:spacing w:after="0" w:line="240" w:lineRule="auto"/>
        <w:rPr>
          <w:color w:val="000000"/>
          <w:sz w:val="18"/>
          <w:szCs w:val="16"/>
        </w:rPr>
      </w:pPr>
      <w:r w:rsidRPr="00384891">
        <w:rPr>
          <w:color w:val="000000"/>
          <w:sz w:val="18"/>
          <w:szCs w:val="16"/>
        </w:rPr>
        <w:t xml:space="preserve"> </w:t>
      </w:r>
    </w:p>
    <w:p w:rsidR="00AC5F43" w:rsidRPr="00384891" w:rsidRDefault="00AC5F43" w:rsidP="00AC5F43">
      <w:pPr>
        <w:spacing w:after="0" w:line="240" w:lineRule="auto"/>
        <w:rPr>
          <w:color w:val="000000"/>
          <w:sz w:val="18"/>
          <w:szCs w:val="16"/>
        </w:rPr>
      </w:pPr>
      <w:r w:rsidRPr="00384891">
        <w:rPr>
          <w:color w:val="000000"/>
          <w:sz w:val="18"/>
          <w:szCs w:val="16"/>
        </w:rPr>
        <w:t xml:space="preserve">• Jednání kteréhokoli z orgánů </w:t>
      </w:r>
      <w:r>
        <w:rPr>
          <w:i/>
          <w:color w:val="000000"/>
          <w:sz w:val="18"/>
          <w:szCs w:val="16"/>
        </w:rPr>
        <w:t>NAA</w:t>
      </w:r>
      <w:r w:rsidRPr="00384891">
        <w:rPr>
          <w:color w:val="000000"/>
          <w:sz w:val="18"/>
          <w:szCs w:val="16"/>
        </w:rPr>
        <w:t xml:space="preserve"> se může účastnit zástupce ministerstva s hlasem poradním.</w:t>
      </w:r>
    </w:p>
    <w:p w:rsidR="00E22293" w:rsidRDefault="00AC5F43" w:rsidP="0026385B">
      <w:pPr>
        <w:pBdr>
          <w:bottom w:val="single" w:sz="6" w:space="1" w:color="auto"/>
        </w:pBdr>
        <w:rPr>
          <w:sz w:val="28"/>
        </w:rPr>
      </w:pPr>
      <w:r w:rsidRPr="00384891">
        <w:rPr>
          <w:color w:val="000000"/>
          <w:sz w:val="18"/>
          <w:szCs w:val="16"/>
        </w:rPr>
        <w:t xml:space="preserve">• Předpokládá se, že </w:t>
      </w:r>
      <w:r>
        <w:rPr>
          <w:i/>
          <w:color w:val="000000"/>
          <w:sz w:val="18"/>
          <w:szCs w:val="16"/>
        </w:rPr>
        <w:t>NAA</w:t>
      </w:r>
      <w:r w:rsidRPr="00384891">
        <w:rPr>
          <w:color w:val="000000"/>
          <w:sz w:val="18"/>
          <w:szCs w:val="16"/>
        </w:rPr>
        <w:t xml:space="preserve"> bude členem EQAR.</w:t>
      </w:r>
    </w:p>
    <w:p w:rsidR="00E22293" w:rsidRDefault="00E22293" w:rsidP="0026385B">
      <w:pPr>
        <w:rPr>
          <w:sz w:val="28"/>
        </w:rPr>
      </w:pPr>
      <w:r>
        <w:rPr>
          <w:sz w:val="28"/>
        </w:rPr>
        <w:t>K tomuto bodu nebyla vedena diskuse, resp. nebyly vzneseny konkrétní připomínky.</w:t>
      </w:r>
    </w:p>
    <w:p w:rsidR="00E22293" w:rsidRDefault="00E22293" w:rsidP="0026385B">
      <w:pPr>
        <w:rPr>
          <w:sz w:val="28"/>
        </w:rPr>
      </w:pPr>
    </w:p>
    <w:p w:rsidR="00E22293" w:rsidRDefault="00E22293" w:rsidP="00E22293">
      <w:pPr>
        <w:rPr>
          <w:sz w:val="28"/>
        </w:rPr>
      </w:pPr>
      <w:r>
        <w:rPr>
          <w:sz w:val="28"/>
        </w:rPr>
        <w:t xml:space="preserve">Zapsal: JUDr. Mgr. Marek </w:t>
      </w:r>
      <w:proofErr w:type="spellStart"/>
      <w:r>
        <w:rPr>
          <w:sz w:val="28"/>
        </w:rPr>
        <w:t>Hodulík</w:t>
      </w:r>
      <w:proofErr w:type="spellEnd"/>
      <w:r>
        <w:rPr>
          <w:sz w:val="28"/>
        </w:rPr>
        <w:t>, předseda LK RVŠ</w:t>
      </w:r>
    </w:p>
    <w:p w:rsidR="00E22293" w:rsidRDefault="00E22293" w:rsidP="0026385B">
      <w:pPr>
        <w:rPr>
          <w:sz w:val="28"/>
        </w:rPr>
      </w:pPr>
      <w:bookmarkStart w:id="0" w:name="_GoBack"/>
      <w:bookmarkEnd w:id="0"/>
    </w:p>
    <w:p w:rsidR="00E22293" w:rsidRDefault="00E22293" w:rsidP="0026385B">
      <w:pPr>
        <w:rPr>
          <w:sz w:val="28"/>
        </w:rPr>
      </w:pPr>
    </w:p>
    <w:p w:rsidR="00295244" w:rsidRDefault="00295244">
      <w:pPr>
        <w:rPr>
          <w:sz w:val="28"/>
        </w:rPr>
      </w:pPr>
    </w:p>
    <w:p w:rsidR="00A534D7" w:rsidRDefault="00A534D7">
      <w:pPr>
        <w:rPr>
          <w:sz w:val="28"/>
        </w:rPr>
      </w:pPr>
    </w:p>
    <w:p w:rsidR="008C00D9" w:rsidRDefault="008C00D9">
      <w:pPr>
        <w:rPr>
          <w:sz w:val="28"/>
        </w:rPr>
      </w:pPr>
    </w:p>
    <w:p w:rsidR="004B79F1" w:rsidRPr="00F46B3F" w:rsidRDefault="004B79F1">
      <w:pPr>
        <w:rPr>
          <w:sz w:val="28"/>
        </w:rPr>
      </w:pPr>
    </w:p>
    <w:sectPr w:rsidR="004B79F1" w:rsidRPr="00F46B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480" w:rsidRDefault="001B7480" w:rsidP="00AC5F43">
      <w:pPr>
        <w:spacing w:after="0" w:line="240" w:lineRule="auto"/>
      </w:pPr>
      <w:r>
        <w:separator/>
      </w:r>
    </w:p>
  </w:endnote>
  <w:endnote w:type="continuationSeparator" w:id="0">
    <w:p w:rsidR="001B7480" w:rsidRDefault="001B7480" w:rsidP="00AC5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480" w:rsidRDefault="001B7480" w:rsidP="00AC5F43">
      <w:pPr>
        <w:spacing w:after="0" w:line="240" w:lineRule="auto"/>
      </w:pPr>
      <w:r>
        <w:separator/>
      </w:r>
    </w:p>
  </w:footnote>
  <w:footnote w:type="continuationSeparator" w:id="0">
    <w:p w:rsidR="001B7480" w:rsidRDefault="001B7480" w:rsidP="00AC5F43">
      <w:pPr>
        <w:spacing w:after="0" w:line="240" w:lineRule="auto"/>
      </w:pPr>
      <w:r>
        <w:continuationSeparator/>
      </w:r>
    </w:p>
  </w:footnote>
  <w:footnote w:id="1">
    <w:p w:rsidR="00AC5F43" w:rsidRDefault="00AC5F43" w:rsidP="00AC5F43">
      <w:pPr>
        <w:pStyle w:val="Textpoznpodarou"/>
      </w:pPr>
      <w:r w:rsidRPr="002061A9">
        <w:rPr>
          <w:rStyle w:val="Znakapoznpodarou"/>
          <w:sz w:val="16"/>
        </w:rPr>
        <w:footnoteRef/>
      </w:r>
      <w:r w:rsidRPr="002061A9">
        <w:rPr>
          <w:sz w:val="16"/>
        </w:rPr>
        <w:t xml:space="preserve"> Např. pokud vysoká škola chce působit jen v části oblasti vzdělávání, v které je schopna výuku zajistit.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B3F"/>
    <w:rsid w:val="00074D07"/>
    <w:rsid w:val="00081558"/>
    <w:rsid w:val="001A6AC4"/>
    <w:rsid w:val="001B7480"/>
    <w:rsid w:val="001C55D5"/>
    <w:rsid w:val="0026385B"/>
    <w:rsid w:val="00295244"/>
    <w:rsid w:val="003B0693"/>
    <w:rsid w:val="003D12AD"/>
    <w:rsid w:val="004A7321"/>
    <w:rsid w:val="004B79F1"/>
    <w:rsid w:val="0055360C"/>
    <w:rsid w:val="006131F8"/>
    <w:rsid w:val="00617A03"/>
    <w:rsid w:val="007867FA"/>
    <w:rsid w:val="008047BF"/>
    <w:rsid w:val="008A7C32"/>
    <w:rsid w:val="008C00D9"/>
    <w:rsid w:val="008C5122"/>
    <w:rsid w:val="008D7B45"/>
    <w:rsid w:val="009E739A"/>
    <w:rsid w:val="00A11863"/>
    <w:rsid w:val="00A27549"/>
    <w:rsid w:val="00A534D7"/>
    <w:rsid w:val="00AC5F43"/>
    <w:rsid w:val="00B1170C"/>
    <w:rsid w:val="00C454B6"/>
    <w:rsid w:val="00C614F4"/>
    <w:rsid w:val="00CC1D0B"/>
    <w:rsid w:val="00D91283"/>
    <w:rsid w:val="00E22293"/>
    <w:rsid w:val="00F46B3F"/>
    <w:rsid w:val="00F766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074D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AC5F43"/>
    <w:pPr>
      <w:spacing w:after="0" w:line="240" w:lineRule="auto"/>
    </w:pPr>
    <w:rPr>
      <w:rFonts w:ascii="Calibri" w:eastAsia="Calibri" w:hAnsi="Calibri" w:cs="Times New Roman"/>
      <w:sz w:val="20"/>
      <w:szCs w:val="20"/>
      <w:lang w:val="x-none"/>
    </w:rPr>
  </w:style>
  <w:style w:type="character" w:customStyle="1" w:styleId="TextpoznpodarouChar">
    <w:name w:val="Text pozn. pod čarou Char"/>
    <w:basedOn w:val="Standardnpsmoodstavce"/>
    <w:link w:val="Textpoznpodarou"/>
    <w:uiPriority w:val="99"/>
    <w:semiHidden/>
    <w:rsid w:val="00AC5F43"/>
    <w:rPr>
      <w:rFonts w:ascii="Calibri" w:eastAsia="Calibri" w:hAnsi="Calibri" w:cs="Times New Roman"/>
      <w:sz w:val="20"/>
      <w:szCs w:val="20"/>
      <w:lang w:val="x-none"/>
    </w:rPr>
  </w:style>
  <w:style w:type="character" w:styleId="Znakapoznpodarou">
    <w:name w:val="footnote reference"/>
    <w:uiPriority w:val="99"/>
    <w:semiHidden/>
    <w:unhideWhenUsed/>
    <w:rsid w:val="00AC5F43"/>
    <w:rPr>
      <w:vertAlign w:val="superscript"/>
    </w:rPr>
  </w:style>
  <w:style w:type="character" w:customStyle="1" w:styleId="Nadpis1Char">
    <w:name w:val="Nadpis 1 Char"/>
    <w:basedOn w:val="Standardnpsmoodstavce"/>
    <w:link w:val="Nadpis1"/>
    <w:uiPriority w:val="9"/>
    <w:rsid w:val="00074D0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074D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AC5F43"/>
    <w:pPr>
      <w:spacing w:after="0" w:line="240" w:lineRule="auto"/>
    </w:pPr>
    <w:rPr>
      <w:rFonts w:ascii="Calibri" w:eastAsia="Calibri" w:hAnsi="Calibri" w:cs="Times New Roman"/>
      <w:sz w:val="20"/>
      <w:szCs w:val="20"/>
      <w:lang w:val="x-none"/>
    </w:rPr>
  </w:style>
  <w:style w:type="character" w:customStyle="1" w:styleId="TextpoznpodarouChar">
    <w:name w:val="Text pozn. pod čarou Char"/>
    <w:basedOn w:val="Standardnpsmoodstavce"/>
    <w:link w:val="Textpoznpodarou"/>
    <w:uiPriority w:val="99"/>
    <w:semiHidden/>
    <w:rsid w:val="00AC5F43"/>
    <w:rPr>
      <w:rFonts w:ascii="Calibri" w:eastAsia="Calibri" w:hAnsi="Calibri" w:cs="Times New Roman"/>
      <w:sz w:val="20"/>
      <w:szCs w:val="20"/>
      <w:lang w:val="x-none"/>
    </w:rPr>
  </w:style>
  <w:style w:type="character" w:styleId="Znakapoznpodarou">
    <w:name w:val="footnote reference"/>
    <w:uiPriority w:val="99"/>
    <w:semiHidden/>
    <w:unhideWhenUsed/>
    <w:rsid w:val="00AC5F43"/>
    <w:rPr>
      <w:vertAlign w:val="superscript"/>
    </w:rPr>
  </w:style>
  <w:style w:type="character" w:customStyle="1" w:styleId="Nadpis1Char">
    <w:name w:val="Nadpis 1 Char"/>
    <w:basedOn w:val="Standardnpsmoodstavce"/>
    <w:link w:val="Nadpis1"/>
    <w:uiPriority w:val="9"/>
    <w:rsid w:val="00074D0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9</Pages>
  <Words>3889</Words>
  <Characters>22949</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MP</cp:lastModifiedBy>
  <cp:revision>5</cp:revision>
  <dcterms:created xsi:type="dcterms:W3CDTF">2013-02-08T09:05:00Z</dcterms:created>
  <dcterms:modified xsi:type="dcterms:W3CDTF">2013-02-08T15:37:00Z</dcterms:modified>
</cp:coreProperties>
</file>