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FF" w:rsidRDefault="00BE38FF" w:rsidP="00BE38FF">
      <w:pPr>
        <w:pStyle w:val="Nadpis1"/>
        <w:jc w:val="center"/>
      </w:pPr>
      <w:r>
        <w:t>Zápis ze společného jednání Legislativní komise, Komise pro strategii a Předsednictva RVŠ</w:t>
      </w:r>
    </w:p>
    <w:p w:rsidR="00BE38FF" w:rsidRPr="00BE38FF" w:rsidRDefault="00BE38FF" w:rsidP="00BE38FF"/>
    <w:p w:rsidR="00BE38FF" w:rsidRPr="00BE38FF" w:rsidRDefault="00BE38FF">
      <w:pPr>
        <w:rPr>
          <w:b/>
        </w:rPr>
      </w:pPr>
      <w:r w:rsidRPr="00BE38FF">
        <w:rPr>
          <w:b/>
        </w:rPr>
        <w:t xml:space="preserve">Datum: </w:t>
      </w:r>
      <w:proofErr w:type="gramStart"/>
      <w:r w:rsidRPr="00BE38FF">
        <w:rPr>
          <w:b/>
        </w:rPr>
        <w:t>7.2.2013</w:t>
      </w:r>
      <w:proofErr w:type="gramEnd"/>
    </w:p>
    <w:p w:rsidR="00BE38FF" w:rsidRDefault="00BE38FF">
      <w:r>
        <w:t>Přítomni: dle prezenční listiny</w:t>
      </w:r>
    </w:p>
    <w:p w:rsidR="00BE38FF" w:rsidRDefault="00BE38FF"/>
    <w:tbl>
      <w:tblPr>
        <w:tblW w:w="9881" w:type="dxa"/>
        <w:jc w:val="center"/>
        <w:tblInd w:w="-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2"/>
        <w:gridCol w:w="8479"/>
      </w:tblGrid>
      <w:tr w:rsidR="00E87312" w:rsidRPr="0033229A" w:rsidTr="00BE38FF">
        <w:trPr>
          <w:cantSplit/>
          <w:trHeight w:val="433"/>
          <w:jc w:val="center"/>
        </w:trPr>
        <w:tc>
          <w:tcPr>
            <w:tcW w:w="1402" w:type="dxa"/>
            <w:vMerge w:val="restart"/>
            <w:shd w:val="clear" w:color="auto" w:fill="auto"/>
          </w:tcPr>
          <w:p w:rsidR="00E87312" w:rsidRDefault="00E87312" w:rsidP="008C565F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603C05">
              <w:rPr>
                <w:b/>
                <w:sz w:val="18"/>
                <w:szCs w:val="16"/>
              </w:rPr>
              <w:t xml:space="preserve">1.1 </w:t>
            </w:r>
          </w:p>
          <w:p w:rsidR="00E87312" w:rsidRPr="0020192B" w:rsidRDefault="00E87312" w:rsidP="008C565F">
            <w:pPr>
              <w:spacing w:after="0" w:line="240" w:lineRule="auto"/>
              <w:rPr>
                <w:sz w:val="18"/>
                <w:szCs w:val="16"/>
              </w:rPr>
            </w:pPr>
            <w:r w:rsidRPr="00603C05">
              <w:rPr>
                <w:b/>
                <w:sz w:val="18"/>
                <w:szCs w:val="16"/>
              </w:rPr>
              <w:t>Profilace</w:t>
            </w:r>
          </w:p>
        </w:tc>
        <w:tc>
          <w:tcPr>
            <w:tcW w:w="8479" w:type="dxa"/>
            <w:shd w:val="clear" w:color="auto" w:fill="D0EAEC"/>
          </w:tcPr>
          <w:p w:rsidR="00E87312" w:rsidRPr="007A175D" w:rsidRDefault="00E87312" w:rsidP="008C565F">
            <w:pPr>
              <w:spacing w:after="0" w:line="240" w:lineRule="auto"/>
              <w:rPr>
                <w:b/>
                <w:color w:val="000000"/>
                <w:sz w:val="18"/>
                <w:szCs w:val="16"/>
                <w:u w:val="single"/>
              </w:rPr>
            </w:pPr>
            <w:r w:rsidRPr="007A175D">
              <w:rPr>
                <w:b/>
                <w:color w:val="000000"/>
                <w:sz w:val="18"/>
                <w:szCs w:val="16"/>
                <w:u w:val="single"/>
              </w:rPr>
              <w:t>Přínos opatření</w:t>
            </w:r>
          </w:p>
          <w:p w:rsidR="00E87312" w:rsidRPr="0033229A" w:rsidRDefault="00E87312" w:rsidP="008C565F">
            <w:pPr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  <w:r w:rsidRPr="0033229A">
              <w:rPr>
                <w:b/>
                <w:color w:val="000000"/>
                <w:sz w:val="18"/>
                <w:szCs w:val="16"/>
              </w:rPr>
              <w:t>Úprava podporuje rozrůznění (diverzifikaci) rolí vysokých škol z hlediska jejich cílů a naplnění různorodých požadavků studentů i budoucích zaměstnavatelů.</w:t>
            </w:r>
          </w:p>
        </w:tc>
      </w:tr>
      <w:tr w:rsidR="00E87312" w:rsidRPr="00FA2768" w:rsidTr="00BE38FF">
        <w:trPr>
          <w:cantSplit/>
          <w:trHeight w:val="678"/>
          <w:jc w:val="center"/>
        </w:trPr>
        <w:tc>
          <w:tcPr>
            <w:tcW w:w="1402" w:type="dxa"/>
            <w:vMerge/>
            <w:shd w:val="clear" w:color="auto" w:fill="auto"/>
          </w:tcPr>
          <w:p w:rsidR="00E87312" w:rsidRPr="00603C05" w:rsidRDefault="00E87312" w:rsidP="008C565F">
            <w:pPr>
              <w:spacing w:after="0" w:line="240" w:lineRule="auto"/>
              <w:rPr>
                <w:b/>
                <w:sz w:val="18"/>
                <w:szCs w:val="16"/>
              </w:rPr>
            </w:pPr>
          </w:p>
        </w:tc>
        <w:tc>
          <w:tcPr>
            <w:tcW w:w="8479" w:type="dxa"/>
            <w:shd w:val="clear" w:color="auto" w:fill="auto"/>
          </w:tcPr>
          <w:p w:rsidR="00E87312" w:rsidRDefault="00E87312" w:rsidP="008C565F">
            <w:pPr>
              <w:spacing w:after="0" w:line="240" w:lineRule="auto"/>
              <w:rPr>
                <w:b/>
                <w:i/>
                <w:color w:val="000000"/>
                <w:sz w:val="18"/>
                <w:szCs w:val="16"/>
              </w:rPr>
            </w:pPr>
            <w:r w:rsidRPr="00FA2768">
              <w:rPr>
                <w:b/>
                <w:i/>
                <w:sz w:val="18"/>
                <w:szCs w:val="16"/>
              </w:rPr>
              <w:t xml:space="preserve">1.1.1 </w:t>
            </w:r>
            <w:r>
              <w:rPr>
                <w:b/>
                <w:i/>
                <w:sz w:val="18"/>
                <w:szCs w:val="16"/>
              </w:rPr>
              <w:t>Profilace</w:t>
            </w:r>
            <w:r w:rsidRPr="00FA2768">
              <w:rPr>
                <w:b/>
                <w:i/>
                <w:sz w:val="18"/>
                <w:szCs w:val="16"/>
              </w:rPr>
              <w:t xml:space="preserve"> </w:t>
            </w:r>
            <w:r w:rsidRPr="00FA2768">
              <w:rPr>
                <w:b/>
                <w:i/>
                <w:color w:val="000000"/>
                <w:sz w:val="18"/>
                <w:szCs w:val="16"/>
              </w:rPr>
              <w:t>studijní</w:t>
            </w:r>
            <w:r>
              <w:rPr>
                <w:b/>
                <w:i/>
                <w:color w:val="000000"/>
                <w:sz w:val="18"/>
                <w:szCs w:val="16"/>
              </w:rPr>
              <w:t>ch</w:t>
            </w:r>
            <w:r w:rsidRPr="00FA2768">
              <w:rPr>
                <w:b/>
                <w:i/>
                <w:color w:val="000000"/>
                <w:sz w:val="18"/>
                <w:szCs w:val="16"/>
              </w:rPr>
              <w:t xml:space="preserve"> program</w:t>
            </w:r>
            <w:r>
              <w:rPr>
                <w:b/>
                <w:i/>
                <w:color w:val="000000"/>
                <w:sz w:val="18"/>
                <w:szCs w:val="16"/>
              </w:rPr>
              <w:t>ů</w:t>
            </w:r>
            <w:r w:rsidRPr="00FA2768">
              <w:rPr>
                <w:b/>
                <w:i/>
                <w:color w:val="000000"/>
                <w:sz w:val="18"/>
                <w:szCs w:val="16"/>
              </w:rPr>
              <w:t xml:space="preserve"> („profesní“ x „akademický“ x „výzkumný“)</w:t>
            </w:r>
          </w:p>
          <w:p w:rsidR="00E87312" w:rsidRPr="00445BF3" w:rsidRDefault="00E87312" w:rsidP="008C565F">
            <w:pPr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</w:p>
          <w:p w:rsidR="00E87312" w:rsidRPr="00BE38FF" w:rsidRDefault="00E87312" w:rsidP="008C565F">
            <w:pPr>
              <w:spacing w:after="0" w:line="240" w:lineRule="auto"/>
              <w:rPr>
                <w:color w:val="000000"/>
                <w:sz w:val="20"/>
                <w:szCs w:val="16"/>
              </w:rPr>
            </w:pPr>
            <w:r w:rsidRPr="00BE38FF">
              <w:rPr>
                <w:color w:val="000000"/>
                <w:sz w:val="20"/>
                <w:szCs w:val="16"/>
              </w:rPr>
              <w:t xml:space="preserve">• Zákon rozlišuje tři typy studijních programů (bakalářský, magisterský a doktorský). S odkazem na kvalifikační rámec podá zákon charakteristiku těchto typů studijních programů. </w:t>
            </w:r>
          </w:p>
          <w:p w:rsidR="00E87312" w:rsidRPr="00BE38FF" w:rsidRDefault="00E87312" w:rsidP="008C565F">
            <w:pPr>
              <w:spacing w:after="0" w:line="240" w:lineRule="auto"/>
              <w:rPr>
                <w:color w:val="000000"/>
                <w:sz w:val="20"/>
                <w:szCs w:val="16"/>
              </w:rPr>
            </w:pPr>
            <w:r w:rsidRPr="00BE38FF">
              <w:rPr>
                <w:color w:val="000000"/>
                <w:sz w:val="20"/>
                <w:szCs w:val="16"/>
              </w:rPr>
              <w:t xml:space="preserve">• </w:t>
            </w:r>
            <w:r w:rsidRPr="00BE38FF">
              <w:rPr>
                <w:i/>
                <w:color w:val="000000"/>
                <w:sz w:val="20"/>
                <w:szCs w:val="16"/>
              </w:rPr>
              <w:t>Profilace</w:t>
            </w:r>
            <w:r w:rsidRPr="00BE38FF">
              <w:rPr>
                <w:color w:val="000000"/>
                <w:sz w:val="20"/>
                <w:szCs w:val="16"/>
              </w:rPr>
              <w:t xml:space="preserve"> bude probíhat na úrovni bakalářských a magisterských studijních programů; doktorské studijní programy profilovány nebudou. Profil studijních programů bude blíže specifikován v podzákonných předpisech.</w:t>
            </w:r>
          </w:p>
          <w:p w:rsidR="00E87312" w:rsidRPr="00BE38FF" w:rsidRDefault="00E87312" w:rsidP="008C565F">
            <w:pPr>
              <w:spacing w:after="0" w:line="240" w:lineRule="auto"/>
              <w:rPr>
                <w:color w:val="000000"/>
                <w:sz w:val="20"/>
                <w:szCs w:val="16"/>
              </w:rPr>
            </w:pPr>
            <w:r w:rsidRPr="00BE38FF">
              <w:rPr>
                <w:color w:val="000000"/>
                <w:sz w:val="20"/>
                <w:szCs w:val="16"/>
              </w:rPr>
              <w:t>• Vyhláška č. 42/1999 Sb. v platném znění vymezuje pouze „profesní bakalářský program“, který bude ponechán beze změny a bude se dále rozvíjet i jako nástroj pro spolupráci či splynutí s vyššími odbornými školami.</w:t>
            </w:r>
          </w:p>
          <w:p w:rsidR="00E87312" w:rsidRPr="00FA2768" w:rsidRDefault="00E87312" w:rsidP="008C565F">
            <w:pPr>
              <w:spacing w:after="0" w:line="240" w:lineRule="auto"/>
              <w:rPr>
                <w:b/>
                <w:i/>
                <w:sz w:val="18"/>
                <w:szCs w:val="16"/>
              </w:rPr>
            </w:pPr>
            <w:r w:rsidRPr="00BE38FF">
              <w:rPr>
                <w:color w:val="000000"/>
                <w:sz w:val="20"/>
                <w:szCs w:val="16"/>
              </w:rPr>
              <w:t xml:space="preserve">• Podmínky prostupnosti mezi jednotlivými typy programů a jednotlivými </w:t>
            </w:r>
            <w:r w:rsidRPr="00BE38FF">
              <w:rPr>
                <w:i/>
                <w:color w:val="000000"/>
                <w:sz w:val="20"/>
                <w:szCs w:val="16"/>
              </w:rPr>
              <w:t>profily</w:t>
            </w:r>
            <w:r w:rsidRPr="00BE38FF">
              <w:rPr>
                <w:color w:val="000000"/>
                <w:sz w:val="20"/>
                <w:szCs w:val="16"/>
              </w:rPr>
              <w:t xml:space="preserve"> jsou v kompetenci vysokých škol. Prostupnost by měla být dobře popsána ve vnitřním systému řízení kvality a při vnějších hodnoceních by měla být podporována co největší prostupnost založená na doporučeních na vstupu a na pevně zakotvených výstupních požadavcích na vlastní absolventy.</w:t>
            </w:r>
          </w:p>
        </w:tc>
      </w:tr>
    </w:tbl>
    <w:p w:rsidR="00940930" w:rsidRDefault="00940930"/>
    <w:p w:rsidR="00E87312" w:rsidRPr="002811F9" w:rsidRDefault="00E87312">
      <w:pPr>
        <w:rPr>
          <w:sz w:val="28"/>
        </w:rPr>
      </w:pPr>
      <w:r w:rsidRPr="00BE38FF">
        <w:rPr>
          <w:b/>
          <w:sz w:val="28"/>
        </w:rPr>
        <w:t>VŠCHT: Pospíšil:</w:t>
      </w:r>
      <w:r w:rsidRPr="002811F9">
        <w:rPr>
          <w:sz w:val="28"/>
        </w:rPr>
        <w:t xml:space="preserve"> 3 typy studijních programů a 3 profily -  jak u technických škol vydefinovat výzkumný profil </w:t>
      </w:r>
      <w:r w:rsidR="002811F9" w:rsidRPr="002811F9">
        <w:rPr>
          <w:sz w:val="28"/>
        </w:rPr>
        <w:t>–</w:t>
      </w:r>
      <w:r w:rsidRPr="002811F9">
        <w:rPr>
          <w:sz w:val="28"/>
        </w:rPr>
        <w:t xml:space="preserve"> </w:t>
      </w:r>
      <w:r w:rsidR="002811F9" w:rsidRPr="002811F9">
        <w:rPr>
          <w:sz w:val="28"/>
        </w:rPr>
        <w:t>výzkumný pětiletý profil</w:t>
      </w:r>
    </w:p>
    <w:p w:rsidR="002811F9" w:rsidRPr="002811F9" w:rsidRDefault="002811F9">
      <w:pPr>
        <w:rPr>
          <w:sz w:val="28"/>
        </w:rPr>
      </w:pPr>
      <w:r w:rsidRPr="00BE38FF">
        <w:rPr>
          <w:b/>
          <w:sz w:val="28"/>
        </w:rPr>
        <w:t>ČVUT: Olšák:</w:t>
      </w:r>
      <w:r w:rsidRPr="002811F9">
        <w:rPr>
          <w:sz w:val="28"/>
        </w:rPr>
        <w:t xml:space="preserve"> nevýhoda strukturace u výzkumného profilu – ztráta jednoho semestru tvorbou </w:t>
      </w:r>
      <w:proofErr w:type="spellStart"/>
      <w:r w:rsidRPr="002811F9">
        <w:rPr>
          <w:sz w:val="28"/>
        </w:rPr>
        <w:t>Bc.práce</w:t>
      </w:r>
      <w:proofErr w:type="spellEnd"/>
    </w:p>
    <w:p w:rsidR="002811F9" w:rsidRPr="002811F9" w:rsidRDefault="002811F9">
      <w:pPr>
        <w:rPr>
          <w:sz w:val="28"/>
        </w:rPr>
      </w:pPr>
      <w:r w:rsidRPr="00BE38FF">
        <w:rPr>
          <w:b/>
          <w:sz w:val="28"/>
        </w:rPr>
        <w:t>UK: Zajíček:</w:t>
      </w:r>
      <w:r w:rsidRPr="002811F9">
        <w:rPr>
          <w:sz w:val="28"/>
        </w:rPr>
        <w:t xml:space="preserve">  Stále nevyjasněný statut dlouhých magistrů zejména ve výzkumném profilu</w:t>
      </w:r>
    </w:p>
    <w:p w:rsidR="002811F9" w:rsidRDefault="002811F9">
      <w:pPr>
        <w:rPr>
          <w:sz w:val="28"/>
        </w:rPr>
      </w:pPr>
      <w:r w:rsidRPr="00BE38FF">
        <w:rPr>
          <w:b/>
          <w:sz w:val="28"/>
        </w:rPr>
        <w:t>VUT: Matějka:</w:t>
      </w:r>
      <w:r w:rsidRPr="002811F9">
        <w:rPr>
          <w:sz w:val="28"/>
        </w:rPr>
        <w:t xml:space="preserve"> Možnost mít pětiletý magisterský program by měla být dostupná pro všechny studijní programy. DSP bude přístupný pro všechny studijní profily?</w:t>
      </w:r>
    </w:p>
    <w:p w:rsidR="002811F9" w:rsidRDefault="002811F9">
      <w:pPr>
        <w:rPr>
          <w:sz w:val="28"/>
        </w:rPr>
      </w:pPr>
      <w:r w:rsidRPr="00BE38FF">
        <w:rPr>
          <w:b/>
          <w:sz w:val="28"/>
        </w:rPr>
        <w:t xml:space="preserve">VUT: </w:t>
      </w:r>
      <w:proofErr w:type="spellStart"/>
      <w:r w:rsidRPr="00BE38FF">
        <w:rPr>
          <w:b/>
          <w:sz w:val="28"/>
        </w:rPr>
        <w:t>Mü</w:t>
      </w:r>
      <w:r w:rsidR="007076E2" w:rsidRPr="00BE38FF">
        <w:rPr>
          <w:b/>
          <w:sz w:val="28"/>
        </w:rPr>
        <w:t>nsterová</w:t>
      </w:r>
      <w:proofErr w:type="spellEnd"/>
      <w:r w:rsidR="007076E2" w:rsidRPr="00BE38FF">
        <w:rPr>
          <w:b/>
          <w:sz w:val="28"/>
        </w:rPr>
        <w:t>:</w:t>
      </w:r>
      <w:r w:rsidR="007076E2">
        <w:rPr>
          <w:sz w:val="28"/>
        </w:rPr>
        <w:t xml:space="preserve"> Souvislé 5 leté studium by mělo být vyřešeno pro výzkumné univerzity.</w:t>
      </w:r>
    </w:p>
    <w:p w:rsidR="007076E2" w:rsidRDefault="007076E2">
      <w:pPr>
        <w:rPr>
          <w:sz w:val="28"/>
        </w:rPr>
      </w:pPr>
      <w:r w:rsidRPr="00BE38FF">
        <w:rPr>
          <w:b/>
          <w:sz w:val="28"/>
        </w:rPr>
        <w:t>VUT: Kočí:</w:t>
      </w:r>
      <w:r>
        <w:rPr>
          <w:sz w:val="28"/>
        </w:rPr>
        <w:t xml:space="preserve"> 3 profilace nemají opodstatnění, lze obhájit profesní a akademický profil</w:t>
      </w:r>
      <w:r w:rsidR="00BE38FF">
        <w:rPr>
          <w:sz w:val="28"/>
        </w:rPr>
        <w:t>.</w:t>
      </w:r>
    </w:p>
    <w:p w:rsidR="007076E2" w:rsidRDefault="00F17596">
      <w:pPr>
        <w:rPr>
          <w:sz w:val="28"/>
        </w:rPr>
      </w:pPr>
      <w:r w:rsidRPr="00BE38FF">
        <w:rPr>
          <w:b/>
          <w:sz w:val="28"/>
        </w:rPr>
        <w:lastRenderedPageBreak/>
        <w:t xml:space="preserve">MŠMT: </w:t>
      </w:r>
      <w:r w:rsidR="007076E2" w:rsidRPr="00BE38FF">
        <w:rPr>
          <w:b/>
          <w:sz w:val="28"/>
        </w:rPr>
        <w:t>Hruda:</w:t>
      </w:r>
      <w:r w:rsidR="007076E2">
        <w:rPr>
          <w:sz w:val="28"/>
        </w:rPr>
        <w:t xml:space="preserve"> možnost pětiletého magisterského oboru je otevřená, pokud odborníci (reprezentace) budou chtít, MŠMT se nebrání, upozorňuje však na riziko snížení propustnosti.</w:t>
      </w:r>
    </w:p>
    <w:p w:rsidR="007076E2" w:rsidRDefault="007076E2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Makajev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Proč profily? </w:t>
      </w:r>
    </w:p>
    <w:p w:rsidR="007076E2" w:rsidRDefault="00F17596">
      <w:pPr>
        <w:rPr>
          <w:sz w:val="28"/>
        </w:rPr>
      </w:pPr>
      <w:r w:rsidRPr="00BE38FF">
        <w:rPr>
          <w:b/>
          <w:sz w:val="28"/>
        </w:rPr>
        <w:t xml:space="preserve">MŠMT: </w:t>
      </w:r>
      <w:r w:rsidR="007076E2" w:rsidRPr="00BE38FF">
        <w:rPr>
          <w:b/>
          <w:sz w:val="28"/>
        </w:rPr>
        <w:t>Hruda:</w:t>
      </w:r>
      <w:r w:rsidR="007076E2">
        <w:rPr>
          <w:sz w:val="28"/>
        </w:rPr>
        <w:t xml:space="preserve"> Z důvodu rozdílných nároků pro jednotlivé profily, různá „k“ a financování. Nyní se musí všichni posuzovat stejně.</w:t>
      </w:r>
    </w:p>
    <w:p w:rsidR="007076E2" w:rsidRDefault="007076E2">
      <w:pPr>
        <w:rPr>
          <w:sz w:val="28"/>
        </w:rPr>
      </w:pPr>
      <w:r w:rsidRPr="00BE38FF">
        <w:rPr>
          <w:b/>
          <w:sz w:val="28"/>
        </w:rPr>
        <w:t xml:space="preserve">ČVUT: </w:t>
      </w:r>
      <w:proofErr w:type="spellStart"/>
      <w:r w:rsidRPr="00BE38FF">
        <w:rPr>
          <w:b/>
          <w:sz w:val="28"/>
        </w:rPr>
        <w:t>Ripka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</w:t>
      </w:r>
      <w:r w:rsidR="00CF0079">
        <w:rPr>
          <w:sz w:val="28"/>
        </w:rPr>
        <w:t>Pětiletý magistr – MIT – kombinovaný bakalářsko-magisterský program – student nedělá bakalářskou práci, na konci je diplomová práce, po absolutoriu získává jak Bc., tak Mgr. Titul. Možnost že by škola mohla rozhodnout, že není nutno psát Bc. práci.</w:t>
      </w:r>
    </w:p>
    <w:p w:rsidR="00CF0079" w:rsidRDefault="00CF0079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Jašurek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Bc. programy – zákon neukládá existenci Bc. práce povinně – je tam řečeno, že obhajoba </w:t>
      </w:r>
      <w:proofErr w:type="spellStart"/>
      <w:r>
        <w:rPr>
          <w:sz w:val="28"/>
        </w:rPr>
        <w:t>Bc.práce</w:t>
      </w:r>
      <w:proofErr w:type="spellEnd"/>
      <w:r>
        <w:rPr>
          <w:sz w:val="28"/>
        </w:rPr>
        <w:t xml:space="preserve"> je „zpravidla“ součástí Bc. státnic.</w:t>
      </w:r>
    </w:p>
    <w:p w:rsidR="00CF0079" w:rsidRDefault="00CF0079">
      <w:pPr>
        <w:rPr>
          <w:sz w:val="28"/>
        </w:rPr>
      </w:pPr>
      <w:r w:rsidRPr="00BE38FF">
        <w:rPr>
          <w:b/>
          <w:sz w:val="28"/>
        </w:rPr>
        <w:t xml:space="preserve">ZČU: </w:t>
      </w:r>
      <w:proofErr w:type="spellStart"/>
      <w:r w:rsidRPr="00BE38FF">
        <w:rPr>
          <w:b/>
          <w:sz w:val="28"/>
        </w:rPr>
        <w:t>Baierl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Poměry mezi jednotlivými profilacemi? </w:t>
      </w:r>
      <w:proofErr w:type="gramStart"/>
      <w:r>
        <w:rPr>
          <w:sz w:val="28"/>
        </w:rPr>
        <w:t>…..Hruda</w:t>
      </w:r>
      <w:proofErr w:type="gramEnd"/>
      <w:r>
        <w:rPr>
          <w:sz w:val="28"/>
        </w:rPr>
        <w:t xml:space="preserve">: drtivá většina splní standardy akademického profilu, profesní 20-30%, výzkumný profil </w:t>
      </w:r>
      <w:proofErr w:type="spellStart"/>
      <w:r>
        <w:rPr>
          <w:sz w:val="28"/>
        </w:rPr>
        <w:t>vyjímkou</w:t>
      </w:r>
      <w:proofErr w:type="spellEnd"/>
      <w:r>
        <w:rPr>
          <w:sz w:val="28"/>
        </w:rPr>
        <w:t xml:space="preserve"> – 5</w:t>
      </w:r>
      <w:r w:rsidR="005479AA">
        <w:rPr>
          <w:sz w:val="28"/>
        </w:rPr>
        <w:t xml:space="preserve"> </w:t>
      </w:r>
      <w:r>
        <w:rPr>
          <w:sz w:val="28"/>
        </w:rPr>
        <w:t>-</w:t>
      </w:r>
      <w:r w:rsidR="005479AA">
        <w:rPr>
          <w:sz w:val="28"/>
        </w:rPr>
        <w:t xml:space="preserve"> </w:t>
      </w:r>
      <w:r>
        <w:rPr>
          <w:sz w:val="28"/>
        </w:rPr>
        <w:t xml:space="preserve">10%. </w:t>
      </w:r>
    </w:p>
    <w:p w:rsidR="00CF0079" w:rsidRDefault="00CF0079">
      <w:pPr>
        <w:rPr>
          <w:sz w:val="28"/>
        </w:rPr>
      </w:pPr>
      <w:r w:rsidRPr="00BE38FF">
        <w:rPr>
          <w:b/>
          <w:sz w:val="28"/>
        </w:rPr>
        <w:t xml:space="preserve">ZČU: </w:t>
      </w:r>
      <w:proofErr w:type="spellStart"/>
      <w:r w:rsidRPr="00BE38FF">
        <w:rPr>
          <w:b/>
          <w:sz w:val="28"/>
        </w:rPr>
        <w:t>Baierl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Podzákoné</w:t>
      </w:r>
      <w:proofErr w:type="spellEnd"/>
      <w:r>
        <w:rPr>
          <w:sz w:val="28"/>
        </w:rPr>
        <w:t xml:space="preserve"> předpisy? Hruda: Standardy MŠMT pouze může vrátit, nicméně na jejich tvorbě se budou podílet reprezentace.</w:t>
      </w:r>
    </w:p>
    <w:p w:rsidR="00CF0079" w:rsidRDefault="00CF0079">
      <w:pPr>
        <w:rPr>
          <w:sz w:val="28"/>
        </w:rPr>
      </w:pPr>
      <w:r w:rsidRPr="00BE38FF">
        <w:rPr>
          <w:b/>
          <w:sz w:val="28"/>
        </w:rPr>
        <w:t>VŠFS: Čechák:</w:t>
      </w:r>
      <w:r>
        <w:rPr>
          <w:sz w:val="28"/>
        </w:rPr>
        <w:t xml:space="preserve"> </w:t>
      </w:r>
      <w:r w:rsidR="00683609">
        <w:rPr>
          <w:sz w:val="28"/>
        </w:rPr>
        <w:t xml:space="preserve">Tam kde je současně Bc. a </w:t>
      </w:r>
      <w:proofErr w:type="spellStart"/>
      <w:r w:rsidR="00683609">
        <w:rPr>
          <w:sz w:val="28"/>
        </w:rPr>
        <w:t>NMgr</w:t>
      </w:r>
      <w:proofErr w:type="spellEnd"/>
      <w:r w:rsidR="00683609">
        <w:rPr>
          <w:sz w:val="28"/>
        </w:rPr>
        <w:t>. program by měl být možný i dlouhý magistr. Profesní Bc. program dle současné vyhlášky je jenom do praxe. Měl by umožnit jak studium v </w:t>
      </w:r>
      <w:proofErr w:type="spellStart"/>
      <w:r w:rsidR="00683609">
        <w:rPr>
          <w:sz w:val="28"/>
        </w:rPr>
        <w:t>prof.NMgr</w:t>
      </w:r>
      <w:proofErr w:type="spellEnd"/>
      <w:r w:rsidR="00683609">
        <w:rPr>
          <w:sz w:val="28"/>
        </w:rPr>
        <w:t xml:space="preserve">., tak v jiném  </w:t>
      </w:r>
      <w:proofErr w:type="spellStart"/>
      <w:r w:rsidR="00683609">
        <w:rPr>
          <w:sz w:val="28"/>
        </w:rPr>
        <w:t>NMgr.v</w:t>
      </w:r>
      <w:proofErr w:type="spellEnd"/>
      <w:r w:rsidR="00683609">
        <w:rPr>
          <w:sz w:val="28"/>
        </w:rPr>
        <w:t>, tak výstup do praxe.</w:t>
      </w:r>
    </w:p>
    <w:p w:rsidR="00683609" w:rsidRDefault="00683609">
      <w:pPr>
        <w:rPr>
          <w:sz w:val="28"/>
        </w:rPr>
      </w:pPr>
      <w:proofErr w:type="spellStart"/>
      <w:r w:rsidRPr="00BE38FF">
        <w:rPr>
          <w:b/>
          <w:sz w:val="28"/>
        </w:rPr>
        <w:t>UPa</w:t>
      </w:r>
      <w:proofErr w:type="spellEnd"/>
      <w:r w:rsidRPr="00BE38FF">
        <w:rPr>
          <w:b/>
          <w:sz w:val="28"/>
        </w:rPr>
        <w:t xml:space="preserve">: </w:t>
      </w:r>
      <w:proofErr w:type="spellStart"/>
      <w:r w:rsidRPr="00BE38FF">
        <w:rPr>
          <w:b/>
          <w:sz w:val="28"/>
        </w:rPr>
        <w:t>Prázný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Univerzita je jednota výuky a vědy.</w:t>
      </w:r>
    </w:p>
    <w:p w:rsidR="001156AC" w:rsidRDefault="001156AC">
      <w:pPr>
        <w:rPr>
          <w:sz w:val="28"/>
        </w:rPr>
      </w:pPr>
      <w:r w:rsidRPr="00BE38FF">
        <w:rPr>
          <w:b/>
          <w:sz w:val="28"/>
        </w:rPr>
        <w:t>UK:</w:t>
      </w:r>
      <w:r w:rsidR="00F17596" w:rsidRPr="00BE38FF">
        <w:rPr>
          <w:b/>
          <w:sz w:val="28"/>
        </w:rPr>
        <w:t xml:space="preserve"> </w:t>
      </w:r>
      <w:r w:rsidRPr="00BE38FF">
        <w:rPr>
          <w:b/>
          <w:sz w:val="28"/>
        </w:rPr>
        <w:t>Zajíček:</w:t>
      </w:r>
      <w:r>
        <w:rPr>
          <w:sz w:val="28"/>
        </w:rPr>
        <w:t xml:space="preserve"> Propustnost? Bc. zkoušky a přijímačky na </w:t>
      </w:r>
      <w:proofErr w:type="spellStart"/>
      <w:r>
        <w:rPr>
          <w:sz w:val="28"/>
        </w:rPr>
        <w:t>NMgr</w:t>
      </w:r>
      <w:proofErr w:type="spellEnd"/>
      <w:r>
        <w:rPr>
          <w:sz w:val="28"/>
        </w:rPr>
        <w:t>. nejsou časově propojeny. Nutno vyřešit. Hruda: V tomto je dána volnost vysoké škole, aby ona stanovila podmínky včetně procesních.</w:t>
      </w:r>
    </w:p>
    <w:p w:rsidR="0084557C" w:rsidRDefault="001156AC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Jašurek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</w:t>
      </w:r>
      <w:r w:rsidR="0084557C">
        <w:rPr>
          <w:sz w:val="28"/>
        </w:rPr>
        <w:t>Výzkumný program má být dle MŠMT výjimečný, profesní programy – jsou nutné i vědecké základy pro inovace a výzkum</w:t>
      </w:r>
    </w:p>
    <w:p w:rsidR="005479AA" w:rsidRDefault="005479AA">
      <w:pPr>
        <w:rPr>
          <w:sz w:val="28"/>
        </w:rPr>
      </w:pPr>
      <w:r w:rsidRPr="00BE38FF">
        <w:rPr>
          <w:b/>
          <w:sz w:val="28"/>
        </w:rPr>
        <w:t>VUT: Matějka:</w:t>
      </w:r>
      <w:r>
        <w:rPr>
          <w:sz w:val="28"/>
        </w:rPr>
        <w:t xml:space="preserve"> Označení profilů je nešťastné </w:t>
      </w:r>
      <w:r w:rsidR="0076433E">
        <w:rPr>
          <w:sz w:val="28"/>
        </w:rPr>
        <w:t>–</w:t>
      </w:r>
      <w:r>
        <w:rPr>
          <w:sz w:val="28"/>
        </w:rPr>
        <w:t xml:space="preserve"> </w:t>
      </w:r>
      <w:r w:rsidR="0076433E">
        <w:rPr>
          <w:sz w:val="28"/>
        </w:rPr>
        <w:t>použití slova akademický je nevhodné</w:t>
      </w:r>
      <w:r w:rsidR="000A270A">
        <w:rPr>
          <w:sz w:val="28"/>
        </w:rPr>
        <w:t>, neboť je nadřazený pojmům profesní a výzkumný.</w:t>
      </w:r>
    </w:p>
    <w:p w:rsidR="0076433E" w:rsidRDefault="0076433E">
      <w:pPr>
        <w:rPr>
          <w:sz w:val="28"/>
        </w:rPr>
      </w:pPr>
      <w:r w:rsidRPr="00BE38FF">
        <w:rPr>
          <w:b/>
          <w:sz w:val="28"/>
        </w:rPr>
        <w:lastRenderedPageBreak/>
        <w:t xml:space="preserve">VŠE: </w:t>
      </w:r>
      <w:proofErr w:type="spellStart"/>
      <w:r w:rsidRPr="00BE38FF">
        <w:rPr>
          <w:b/>
          <w:sz w:val="28"/>
        </w:rPr>
        <w:t>Witzany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nálepkování studentů, systém se více uzavírá</w:t>
      </w:r>
    </w:p>
    <w:p w:rsidR="0076433E" w:rsidRDefault="0076433E">
      <w:pPr>
        <w:rPr>
          <w:sz w:val="28"/>
        </w:rPr>
      </w:pPr>
      <w:r w:rsidRPr="00BE38FF">
        <w:rPr>
          <w:b/>
          <w:sz w:val="28"/>
        </w:rPr>
        <w:t>ČVUT: Olšák:</w:t>
      </w:r>
      <w:r>
        <w:rPr>
          <w:sz w:val="28"/>
        </w:rPr>
        <w:t xml:space="preserve"> nahradit </w:t>
      </w:r>
      <w:r w:rsidR="00F136D9">
        <w:rPr>
          <w:sz w:val="28"/>
        </w:rPr>
        <w:t xml:space="preserve">pojem „výzkumný“ profil pojmem </w:t>
      </w:r>
      <w:r>
        <w:rPr>
          <w:sz w:val="28"/>
        </w:rPr>
        <w:t>„teoretický“ profil.</w:t>
      </w:r>
    </w:p>
    <w:p w:rsidR="0076433E" w:rsidRDefault="0076433E">
      <w:pPr>
        <w:rPr>
          <w:sz w:val="28"/>
        </w:rPr>
      </w:pPr>
      <w:r w:rsidRPr="00BE38FF">
        <w:rPr>
          <w:b/>
          <w:sz w:val="28"/>
        </w:rPr>
        <w:t xml:space="preserve">VUT: </w:t>
      </w:r>
      <w:proofErr w:type="spellStart"/>
      <w:r w:rsidRPr="00BE38FF">
        <w:rPr>
          <w:b/>
          <w:sz w:val="28"/>
        </w:rPr>
        <w:t>Münsterová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pojem akademický je nadřazeným pojmem</w:t>
      </w:r>
      <w:r w:rsidR="00BE38FF">
        <w:rPr>
          <w:sz w:val="28"/>
        </w:rPr>
        <w:t>.</w:t>
      </w:r>
    </w:p>
    <w:p w:rsidR="0076433E" w:rsidRDefault="0076433E">
      <w:pPr>
        <w:rPr>
          <w:sz w:val="28"/>
        </w:rPr>
      </w:pPr>
      <w:proofErr w:type="spellStart"/>
      <w:r w:rsidRPr="00BE38FF">
        <w:rPr>
          <w:b/>
          <w:sz w:val="28"/>
        </w:rPr>
        <w:t>UPa</w:t>
      </w:r>
      <w:proofErr w:type="spellEnd"/>
      <w:r w:rsidRPr="00BE38FF">
        <w:rPr>
          <w:b/>
          <w:sz w:val="28"/>
        </w:rPr>
        <w:t xml:space="preserve">: </w:t>
      </w:r>
      <w:proofErr w:type="spellStart"/>
      <w:r w:rsidRPr="00BE38FF">
        <w:rPr>
          <w:b/>
          <w:sz w:val="28"/>
        </w:rPr>
        <w:t>Prázný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Diferenciace probíhá</w:t>
      </w:r>
      <w:r w:rsidR="009865B5">
        <w:rPr>
          <w:sz w:val="28"/>
        </w:rPr>
        <w:t xml:space="preserve"> spontán</w:t>
      </w:r>
      <w:r>
        <w:rPr>
          <w:sz w:val="28"/>
        </w:rPr>
        <w:t>ně, veřejné vysoké školy potřebují čas</w:t>
      </w:r>
    </w:p>
    <w:p w:rsidR="00BC489C" w:rsidRDefault="00BC489C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Makajev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neužívat pojmy „výstupní požadavky na absolventy“.</w:t>
      </w:r>
    </w:p>
    <w:p w:rsidR="00BC489C" w:rsidRDefault="00BC489C">
      <w:pPr>
        <w:rPr>
          <w:sz w:val="28"/>
        </w:rPr>
      </w:pPr>
      <w:r w:rsidRPr="00BE38FF">
        <w:rPr>
          <w:b/>
          <w:sz w:val="28"/>
        </w:rPr>
        <w:t>VŠFS: Čechák:</w:t>
      </w:r>
      <w:r>
        <w:rPr>
          <w:sz w:val="28"/>
        </w:rPr>
        <w:t xml:space="preserve"> </w:t>
      </w:r>
      <w:r w:rsidR="009865B5">
        <w:rPr>
          <w:sz w:val="28"/>
        </w:rPr>
        <w:t>Diverzifikace – ano, ale kdo a co od ní očekává?</w:t>
      </w:r>
    </w:p>
    <w:p w:rsidR="009865B5" w:rsidRDefault="009865B5">
      <w:pPr>
        <w:rPr>
          <w:sz w:val="28"/>
        </w:rPr>
      </w:pPr>
      <w:r w:rsidRPr="00BE38FF">
        <w:rPr>
          <w:b/>
          <w:sz w:val="28"/>
        </w:rPr>
        <w:t xml:space="preserve">ZČU: </w:t>
      </w:r>
      <w:proofErr w:type="spellStart"/>
      <w:r w:rsidRPr="00BE38FF">
        <w:rPr>
          <w:b/>
          <w:sz w:val="28"/>
        </w:rPr>
        <w:t>Baierl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bude mít profilace vliv na 130? Hruda: ne</w:t>
      </w:r>
    </w:p>
    <w:p w:rsidR="009865B5" w:rsidRDefault="000A270A">
      <w:pPr>
        <w:rPr>
          <w:sz w:val="28"/>
        </w:rPr>
      </w:pPr>
      <w:r w:rsidRPr="00BE38FF">
        <w:rPr>
          <w:b/>
          <w:sz w:val="28"/>
        </w:rPr>
        <w:t>VUT: Kočí:</w:t>
      </w:r>
      <w:r>
        <w:rPr>
          <w:sz w:val="28"/>
        </w:rPr>
        <w:t xml:space="preserve"> Stačí dvě profilace – akademická a výzkumná splývají.</w:t>
      </w:r>
    </w:p>
    <w:p w:rsidR="000A270A" w:rsidRDefault="000A270A">
      <w:pPr>
        <w:pBdr>
          <w:bottom w:val="single" w:sz="6" w:space="1" w:color="auto"/>
        </w:pBdr>
        <w:rPr>
          <w:sz w:val="28"/>
        </w:rPr>
      </w:pPr>
      <w:r w:rsidRPr="00BE38FF">
        <w:rPr>
          <w:b/>
          <w:sz w:val="28"/>
        </w:rPr>
        <w:t xml:space="preserve">ČVUT: </w:t>
      </w:r>
      <w:proofErr w:type="spellStart"/>
      <w:r w:rsidRPr="00BE38FF">
        <w:rPr>
          <w:b/>
          <w:sz w:val="28"/>
        </w:rPr>
        <w:t>Ripka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 Jazykovou znalost z požadavků na </w:t>
      </w:r>
      <w:proofErr w:type="gramStart"/>
      <w:r>
        <w:rPr>
          <w:sz w:val="28"/>
        </w:rPr>
        <w:t>absolventa  vypustit</w:t>
      </w:r>
      <w:proofErr w:type="gramEnd"/>
      <w:r>
        <w:rPr>
          <w:sz w:val="28"/>
        </w:rPr>
        <w:t>.</w:t>
      </w:r>
    </w:p>
    <w:p w:rsidR="00461479" w:rsidRPr="00BE38FF" w:rsidRDefault="00461479">
      <w:pPr>
        <w:rPr>
          <w:b/>
          <w:i/>
          <w:sz w:val="28"/>
        </w:rPr>
      </w:pPr>
      <w:r w:rsidRPr="00BE38FF">
        <w:rPr>
          <w:b/>
          <w:i/>
          <w:sz w:val="28"/>
        </w:rPr>
        <w:t xml:space="preserve">Doplnění zápisu </w:t>
      </w:r>
      <w:proofErr w:type="gramStart"/>
      <w:r w:rsidRPr="00BE38FF">
        <w:rPr>
          <w:b/>
          <w:i/>
          <w:sz w:val="28"/>
        </w:rPr>
        <w:t>8.2.2013</w:t>
      </w:r>
      <w:proofErr w:type="gramEnd"/>
    </w:p>
    <w:p w:rsidR="00FB33C4" w:rsidRDefault="00FB33C4">
      <w:pPr>
        <w:rPr>
          <w:sz w:val="28"/>
        </w:rPr>
      </w:pPr>
      <w:r w:rsidRPr="00BE38FF">
        <w:rPr>
          <w:b/>
          <w:sz w:val="28"/>
        </w:rPr>
        <w:t>VŠCHT: Pospíšil:</w:t>
      </w:r>
      <w:r>
        <w:rPr>
          <w:sz w:val="28"/>
        </w:rPr>
        <w:t xml:space="preserve"> Informoval o reakci nám. Hrudy z </w:t>
      </w:r>
      <w:proofErr w:type="gramStart"/>
      <w:r>
        <w:rPr>
          <w:sz w:val="28"/>
        </w:rPr>
        <w:t>8.2.</w:t>
      </w:r>
      <w:r w:rsidR="00F136D9">
        <w:rPr>
          <w:sz w:val="28"/>
        </w:rPr>
        <w:t>20</w:t>
      </w:r>
      <w:r>
        <w:rPr>
          <w:sz w:val="28"/>
        </w:rPr>
        <w:t>13</w:t>
      </w:r>
      <w:proofErr w:type="gramEnd"/>
      <w:r>
        <w:rPr>
          <w:sz w:val="28"/>
        </w:rPr>
        <w:t xml:space="preserve">, že pro </w:t>
      </w:r>
      <w:r w:rsidR="00461479">
        <w:rPr>
          <w:sz w:val="28"/>
        </w:rPr>
        <w:t>„</w:t>
      </w:r>
      <w:r>
        <w:rPr>
          <w:sz w:val="28"/>
        </w:rPr>
        <w:t>výzkumný profil</w:t>
      </w:r>
      <w:r w:rsidR="00461479">
        <w:rPr>
          <w:sz w:val="28"/>
        </w:rPr>
        <w:t>“</w:t>
      </w:r>
      <w:r>
        <w:rPr>
          <w:sz w:val="28"/>
        </w:rPr>
        <w:t xml:space="preserve"> MŠMT umožní pětileté magisterské studia.</w:t>
      </w:r>
    </w:p>
    <w:p w:rsidR="00461479" w:rsidRDefault="00BE38FF">
      <w:pPr>
        <w:rPr>
          <w:sz w:val="28"/>
        </w:rPr>
      </w:pPr>
      <w:r>
        <w:rPr>
          <w:b/>
          <w:sz w:val="28"/>
        </w:rPr>
        <w:t xml:space="preserve">Přítomní zástupci </w:t>
      </w:r>
      <w:r w:rsidR="00461479" w:rsidRPr="00BE38FF">
        <w:rPr>
          <w:b/>
          <w:sz w:val="28"/>
        </w:rPr>
        <w:t>RVŠ:</w:t>
      </w:r>
      <w:r w:rsidR="00461479">
        <w:rPr>
          <w:sz w:val="28"/>
        </w:rPr>
        <w:t xml:space="preserve"> všichni uvítali (kolega </w:t>
      </w:r>
      <w:proofErr w:type="spellStart"/>
      <w:r w:rsidR="00461479">
        <w:rPr>
          <w:sz w:val="28"/>
        </w:rPr>
        <w:t>Jašurek</w:t>
      </w:r>
      <w:proofErr w:type="spellEnd"/>
      <w:r w:rsidR="00461479">
        <w:rPr>
          <w:sz w:val="28"/>
        </w:rPr>
        <w:t xml:space="preserve"> nebyl přítomen). </w:t>
      </w:r>
    </w:p>
    <w:p w:rsidR="00461479" w:rsidRDefault="00461479">
      <w:pPr>
        <w:pBdr>
          <w:bottom w:val="single" w:sz="6" w:space="1" w:color="auto"/>
        </w:pBdr>
        <w:rPr>
          <w:sz w:val="28"/>
        </w:rPr>
      </w:pPr>
      <w:r w:rsidRPr="00BE38FF">
        <w:rPr>
          <w:b/>
          <w:sz w:val="28"/>
        </w:rPr>
        <w:t>VŠFS: Čechák:</w:t>
      </w:r>
      <w:r>
        <w:rPr>
          <w:sz w:val="28"/>
        </w:rPr>
        <w:t xml:space="preserve"> Doporučuje, aby dlouzí pětiletí magistři </w:t>
      </w:r>
      <w:proofErr w:type="gramStart"/>
      <w:r>
        <w:rPr>
          <w:sz w:val="28"/>
        </w:rPr>
        <w:t>byli umožněny</w:t>
      </w:r>
      <w:proofErr w:type="gramEnd"/>
      <w:r>
        <w:rPr>
          <w:sz w:val="28"/>
        </w:rPr>
        <w:t xml:space="preserve"> u všech studijních programů, kde je to racionální.</w:t>
      </w:r>
    </w:p>
    <w:p w:rsidR="001156AC" w:rsidRDefault="0084557C">
      <w:pPr>
        <w:rPr>
          <w:sz w:val="28"/>
        </w:rPr>
      </w:pPr>
      <w:r>
        <w:rPr>
          <w:sz w:val="28"/>
        </w:rPr>
        <w:t xml:space="preserve"> </w:t>
      </w:r>
    </w:p>
    <w:p w:rsidR="00BE38FF" w:rsidRDefault="00BE38FF">
      <w:pPr>
        <w:rPr>
          <w:sz w:val="28"/>
        </w:rPr>
      </w:pPr>
    </w:p>
    <w:p w:rsidR="007F6F2A" w:rsidRDefault="007F6F2A">
      <w:pPr>
        <w:rPr>
          <w:sz w:val="28"/>
        </w:rPr>
      </w:pPr>
      <w:r>
        <w:rPr>
          <w:sz w:val="28"/>
        </w:rPr>
        <w:t xml:space="preserve"> </w:t>
      </w:r>
    </w:p>
    <w:tbl>
      <w:tblPr>
        <w:tblW w:w="9881" w:type="dxa"/>
        <w:jc w:val="center"/>
        <w:tblInd w:w="-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2"/>
        <w:gridCol w:w="8479"/>
      </w:tblGrid>
      <w:tr w:rsidR="007F6F2A" w:rsidRPr="006F04C4" w:rsidTr="008C565F">
        <w:trPr>
          <w:jc w:val="center"/>
        </w:trPr>
        <w:tc>
          <w:tcPr>
            <w:tcW w:w="1281" w:type="dxa"/>
            <w:vMerge w:val="restart"/>
            <w:shd w:val="clear" w:color="auto" w:fill="auto"/>
          </w:tcPr>
          <w:p w:rsidR="007F6F2A" w:rsidRPr="00603C05" w:rsidRDefault="007F6F2A" w:rsidP="008C565F">
            <w:pPr>
              <w:rPr>
                <w:b/>
                <w:sz w:val="18"/>
                <w:szCs w:val="16"/>
              </w:rPr>
            </w:pPr>
            <w:r w:rsidRPr="00603C05">
              <w:rPr>
                <w:b/>
                <w:sz w:val="18"/>
                <w:szCs w:val="16"/>
              </w:rPr>
              <w:t>1.2 Hodnocení kvality</w:t>
            </w:r>
            <w:r>
              <w:rPr>
                <w:b/>
                <w:sz w:val="18"/>
                <w:szCs w:val="16"/>
              </w:rPr>
              <w:t xml:space="preserve"> a institucionální akreditace</w:t>
            </w:r>
          </w:p>
        </w:tc>
        <w:tc>
          <w:tcPr>
            <w:tcW w:w="7748" w:type="dxa"/>
            <w:shd w:val="clear" w:color="auto" w:fill="D0EAEC"/>
          </w:tcPr>
          <w:p w:rsidR="007F6F2A" w:rsidRPr="007A175D" w:rsidRDefault="007F6F2A" w:rsidP="008C565F">
            <w:pPr>
              <w:spacing w:after="0" w:line="240" w:lineRule="auto"/>
              <w:rPr>
                <w:b/>
                <w:color w:val="000000"/>
                <w:sz w:val="18"/>
                <w:szCs w:val="16"/>
                <w:u w:val="single"/>
              </w:rPr>
            </w:pPr>
            <w:r w:rsidRPr="007A175D">
              <w:rPr>
                <w:b/>
                <w:color w:val="000000"/>
                <w:sz w:val="18"/>
                <w:szCs w:val="16"/>
                <w:u w:val="single"/>
              </w:rPr>
              <w:t>Přínos opatření</w:t>
            </w:r>
          </w:p>
          <w:p w:rsidR="007F6F2A" w:rsidRPr="006F04C4" w:rsidRDefault="007F6F2A" w:rsidP="008C565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33229A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Oblast hodnocení kvality a akreditací je úpravou řešena provázáním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zvýšené</w:t>
            </w:r>
            <w:r w:rsidRPr="0033229A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odpovědnost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i s </w:t>
            </w:r>
            <w:r w:rsidRPr="0033229A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pravomoc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emi </w:t>
            </w:r>
            <w:r w:rsidRPr="0033229A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jednotlivých institucí za sledování kvality všech činností. Pro vysoké školy, které mají vyspělý vnitřní systém řízení a hodnocení kvality, se zásadním způsobem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zvyšuje</w:t>
            </w:r>
            <w:r w:rsidRPr="0033229A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jejich autonomie ve vytváření studijních programů. Proces akreditace je založen na hodnocení činnosti podle známých standardů. Jednoznačně se definuje způsob ustanovení klíčových komisí a hodnotících skupin s posílením pravomocí reprezentací vysokých škol při výběru odborníků, kteří se hodnocení a akreditací účastní.</w:t>
            </w:r>
          </w:p>
        </w:tc>
      </w:tr>
      <w:tr w:rsidR="007F6F2A" w:rsidRPr="00275822" w:rsidTr="008C565F">
        <w:trPr>
          <w:jc w:val="center"/>
        </w:trPr>
        <w:tc>
          <w:tcPr>
            <w:tcW w:w="1281" w:type="dxa"/>
            <w:vMerge/>
            <w:shd w:val="clear" w:color="auto" w:fill="auto"/>
          </w:tcPr>
          <w:p w:rsidR="007F6F2A" w:rsidRPr="00603C05" w:rsidRDefault="007F6F2A" w:rsidP="008C565F">
            <w:pPr>
              <w:spacing w:after="0" w:line="240" w:lineRule="auto"/>
              <w:rPr>
                <w:b/>
                <w:sz w:val="18"/>
                <w:szCs w:val="16"/>
              </w:rPr>
            </w:pPr>
          </w:p>
        </w:tc>
        <w:tc>
          <w:tcPr>
            <w:tcW w:w="7748" w:type="dxa"/>
            <w:shd w:val="clear" w:color="auto" w:fill="auto"/>
          </w:tcPr>
          <w:p w:rsidR="007F6F2A" w:rsidRPr="004A65B7" w:rsidRDefault="007F6F2A" w:rsidP="008C565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7F55CE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>1.2.1 Zavedení institucionální akreditace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 a akreditací pro oblasti vzdělávání</w:t>
            </w:r>
            <w:r w:rsidRPr="007F55CE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 pro příslušný typ studia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 na VŠ. U</w:t>
            </w:r>
            <w:r w:rsidRPr="007F55CE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>dělení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 institucionální akreditace</w:t>
            </w:r>
            <w:r w:rsidRPr="007F55CE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 bude podmíněno pozitivním vyhodnocení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m vnitřního systému řízení </w:t>
            </w:r>
            <w:r w:rsidRPr="007F55CE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 xml:space="preserve">kvality. Vyhodnocení bude provádět 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>Národní akreditační agentura</w:t>
            </w:r>
          </w:p>
          <w:p w:rsidR="007F6F2A" w:rsidRPr="004A65B7" w:rsidRDefault="007F6F2A" w:rsidP="008C565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</w:pPr>
          </w:p>
          <w:p w:rsidR="007F6F2A" w:rsidRPr="00707646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Nositelem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akreditace</w:t>
            </w:r>
            <w:r w:rsidRPr="00707646">
              <w:rPr>
                <w:color w:val="000000"/>
                <w:sz w:val="18"/>
                <w:szCs w:val="16"/>
              </w:rPr>
              <w:t xml:space="preserve"> a </w:t>
            </w:r>
            <w:r w:rsidRPr="00712F19">
              <w:rPr>
                <w:i/>
                <w:color w:val="000000"/>
                <w:sz w:val="18"/>
                <w:szCs w:val="16"/>
              </w:rPr>
              <w:t>akreditací oblastí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je vysoká škola. 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6640A6">
              <w:rPr>
                <w:color w:val="000000"/>
                <w:sz w:val="18"/>
                <w:szCs w:val="16"/>
              </w:rPr>
              <w:t xml:space="preserve">• Akreditace bude svěřena jednomu správnímu orgánu – </w:t>
            </w:r>
            <w:r>
              <w:rPr>
                <w:i/>
                <w:color w:val="000000"/>
                <w:sz w:val="18"/>
                <w:szCs w:val="16"/>
              </w:rPr>
              <w:t>Národní akreditační agentuře</w:t>
            </w:r>
            <w:r>
              <w:rPr>
                <w:color w:val="000000"/>
                <w:sz w:val="18"/>
                <w:szCs w:val="16"/>
              </w:rPr>
              <w:t xml:space="preserve"> (dále jen „NAA“)</w:t>
            </w:r>
            <w:r w:rsidRPr="006640A6">
              <w:rPr>
                <w:color w:val="000000"/>
                <w:sz w:val="18"/>
                <w:szCs w:val="16"/>
              </w:rPr>
              <w:t>, která bude ve svém rozhodování nezávislá na ministerstvu, ale bude respektovat vyhlášené standardy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  <w:r w:rsidRPr="001A4912">
              <w:rPr>
                <w:i/>
                <w:color w:val="000000"/>
                <w:sz w:val="18"/>
                <w:szCs w:val="16"/>
              </w:rPr>
              <w:t>Standardy</w:t>
            </w:r>
            <w:r>
              <w:rPr>
                <w:color w:val="000000"/>
                <w:sz w:val="18"/>
                <w:szCs w:val="16"/>
              </w:rPr>
              <w:t xml:space="preserve"> jsou </w:t>
            </w:r>
            <w:r>
              <w:rPr>
                <w:color w:val="000000"/>
                <w:sz w:val="18"/>
                <w:szCs w:val="16"/>
              </w:rPr>
              <w:lastRenderedPageBreak/>
              <w:t xml:space="preserve">navrhovány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, povinně konzultovány s reprezentacemi vysokých škol a vydávány ministerstvem, které je oprávněno, v případě nesouhlasu, vrátit návrh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 k přepracování.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6640A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 bude správním úřadem s celostátní působností (v podobném režimu jako Česká školní inspekce).</w:t>
            </w:r>
          </w:p>
          <w:p w:rsidR="007F6F2A" w:rsidRPr="006640A6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</w:p>
          <w:p w:rsidR="007F6F2A" w:rsidRPr="004A65B7" w:rsidRDefault="007F6F2A" w:rsidP="008C565F">
            <w:pPr>
              <w:shd w:val="clear" w:color="auto" w:fill="CDE9EB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4A65B7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Institucionální akreditace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akreditace</w:t>
            </w:r>
            <w:r w:rsidRPr="00707646">
              <w:rPr>
                <w:color w:val="000000"/>
                <w:sz w:val="18"/>
                <w:szCs w:val="16"/>
              </w:rPr>
              <w:t xml:space="preserve"> osvědčí, že vysoká škola splňuje </w:t>
            </w:r>
            <w:r w:rsidRPr="00712F19">
              <w:rPr>
                <w:i/>
                <w:color w:val="000000"/>
                <w:sz w:val="18"/>
                <w:szCs w:val="16"/>
              </w:rPr>
              <w:t>Standardy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, zejména obecnou způsobilost vysoké školy poskytovat vysokoškolské vzdělání a dbát na jeho kvalitu. Doba platnosti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akreditace</w:t>
            </w:r>
            <w:r w:rsidRPr="00707646">
              <w:rPr>
                <w:color w:val="000000"/>
                <w:sz w:val="18"/>
                <w:szCs w:val="16"/>
              </w:rPr>
              <w:t xml:space="preserve"> bude </w:t>
            </w:r>
            <w:r>
              <w:rPr>
                <w:color w:val="000000"/>
                <w:sz w:val="18"/>
                <w:szCs w:val="16"/>
              </w:rPr>
              <w:t>neomezená, přičemž každých 5 let bude provedeno ověření funkčnosti procesů na vysoké škole</w:t>
            </w:r>
            <w:r w:rsidRPr="00707646">
              <w:rPr>
                <w:color w:val="000000"/>
                <w:sz w:val="18"/>
                <w:szCs w:val="16"/>
              </w:rPr>
              <w:t>.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color w:val="000000"/>
                <w:sz w:val="18"/>
                <w:szCs w:val="16"/>
              </w:rPr>
              <w:t xml:space="preserve">Společně s první žádostí o </w:t>
            </w:r>
            <w:r w:rsidRPr="00F467E4">
              <w:rPr>
                <w:i/>
                <w:color w:val="000000"/>
                <w:sz w:val="18"/>
                <w:szCs w:val="16"/>
              </w:rPr>
              <w:t>institucionální akreditaci</w:t>
            </w:r>
            <w:r>
              <w:rPr>
                <w:color w:val="000000"/>
                <w:sz w:val="18"/>
                <w:szCs w:val="16"/>
              </w:rPr>
              <w:t xml:space="preserve"> vysoká škola podává žádost o akreditaci alespoň jedné </w:t>
            </w:r>
            <w:r w:rsidRPr="00F467E4">
              <w:rPr>
                <w:i/>
                <w:color w:val="000000"/>
                <w:sz w:val="18"/>
                <w:szCs w:val="16"/>
              </w:rPr>
              <w:t>oblasti vzdělávání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</w:p>
          <w:p w:rsidR="007F6F2A" w:rsidRPr="00707646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579A2">
              <w:rPr>
                <w:i/>
                <w:color w:val="000000"/>
                <w:sz w:val="18"/>
                <w:szCs w:val="16"/>
              </w:rPr>
              <w:t>Institucionální akreditace</w:t>
            </w:r>
            <w:r>
              <w:rPr>
                <w:color w:val="000000"/>
                <w:sz w:val="18"/>
                <w:szCs w:val="16"/>
              </w:rPr>
              <w:t xml:space="preserve"> nebude pro vysoké školy povinná.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Žádost vysoké školy posoudí </w:t>
            </w:r>
            <w:r>
              <w:rPr>
                <w:color w:val="000000"/>
                <w:sz w:val="18"/>
                <w:szCs w:val="16"/>
              </w:rPr>
              <w:t xml:space="preserve">6 (7) členná </w:t>
            </w:r>
            <w:r w:rsidRPr="00142D5B">
              <w:rPr>
                <w:i/>
                <w:color w:val="000000"/>
                <w:sz w:val="18"/>
                <w:szCs w:val="16"/>
              </w:rPr>
              <w:t>hodnotící komise pro institucionální</w:t>
            </w:r>
            <w:r w:rsidRPr="00712F19">
              <w:rPr>
                <w:i/>
                <w:color w:val="000000"/>
                <w:sz w:val="18"/>
                <w:szCs w:val="16"/>
              </w:rPr>
              <w:t xml:space="preserve"> akreditaci</w:t>
            </w:r>
            <w:r w:rsidRPr="00707646">
              <w:rPr>
                <w:color w:val="000000"/>
                <w:sz w:val="18"/>
                <w:szCs w:val="16"/>
              </w:rPr>
              <w:t xml:space="preserve"> složená </w:t>
            </w:r>
            <w:r>
              <w:rPr>
                <w:color w:val="000000"/>
                <w:sz w:val="18"/>
                <w:szCs w:val="16"/>
              </w:rPr>
              <w:t>následujícím způsobem:</w:t>
            </w:r>
          </w:p>
          <w:p w:rsidR="007F6F2A" w:rsidRDefault="007F6F2A" w:rsidP="008C565F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- 4 členové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Komise pro institucionální akreditaci</w:t>
            </w:r>
            <w:r>
              <w:rPr>
                <w:color w:val="000000"/>
                <w:sz w:val="18"/>
                <w:szCs w:val="16"/>
              </w:rPr>
              <w:t xml:space="preserve"> (jmenovaní </w:t>
            </w:r>
            <w:r w:rsidRPr="00712F19">
              <w:rPr>
                <w:i/>
                <w:color w:val="000000"/>
                <w:sz w:val="18"/>
                <w:szCs w:val="16"/>
              </w:rPr>
              <w:t>Komis</w:t>
            </w:r>
            <w:r>
              <w:rPr>
                <w:i/>
                <w:color w:val="000000"/>
                <w:sz w:val="18"/>
                <w:szCs w:val="16"/>
              </w:rPr>
              <w:t>í</w:t>
            </w:r>
            <w:r w:rsidRPr="00712F19">
              <w:rPr>
                <w:i/>
                <w:color w:val="000000"/>
                <w:sz w:val="18"/>
                <w:szCs w:val="16"/>
              </w:rPr>
              <w:t xml:space="preserve"> pro institucionální akreditaci</w:t>
            </w:r>
            <w:r>
              <w:rPr>
                <w:color w:val="000000"/>
                <w:sz w:val="18"/>
                <w:szCs w:val="16"/>
              </w:rPr>
              <w:t>)</w:t>
            </w:r>
            <w:r w:rsidRPr="00707646">
              <w:rPr>
                <w:color w:val="000000"/>
                <w:sz w:val="18"/>
                <w:szCs w:val="16"/>
              </w:rPr>
              <w:t xml:space="preserve">, </w:t>
            </w:r>
          </w:p>
          <w:p w:rsidR="007F6F2A" w:rsidRDefault="007F6F2A" w:rsidP="008C565F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- 1 </w:t>
            </w:r>
            <w:r w:rsidRPr="00707646">
              <w:rPr>
                <w:color w:val="000000"/>
                <w:sz w:val="18"/>
                <w:szCs w:val="16"/>
              </w:rPr>
              <w:t>studentský zástupce</w:t>
            </w:r>
            <w:r>
              <w:rPr>
                <w:color w:val="000000"/>
                <w:sz w:val="18"/>
                <w:szCs w:val="16"/>
              </w:rPr>
              <w:t xml:space="preserve"> (nominovaný reprezentací vysokých škol tvořenou z členů akademických obcí vysokých škol delegovaných jejich zastupitelskými akademickými orgány)</w:t>
            </w:r>
          </w:p>
          <w:p w:rsidR="007F6F2A" w:rsidRDefault="007F6F2A" w:rsidP="008C565F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- předseda</w:t>
            </w:r>
            <w:r w:rsidRPr="00707646">
              <w:rPr>
                <w:color w:val="000000"/>
                <w:sz w:val="18"/>
                <w:szCs w:val="16"/>
              </w:rPr>
              <w:t xml:space="preserve"> z řad certifikovaných členů </w:t>
            </w:r>
            <w:r w:rsidRPr="00142D5B">
              <w:rPr>
                <w:i/>
                <w:color w:val="000000"/>
                <w:sz w:val="18"/>
                <w:szCs w:val="16"/>
              </w:rPr>
              <w:t>útvaru kvality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(jmenován </w:t>
            </w:r>
            <w:r>
              <w:rPr>
                <w:i/>
                <w:color w:val="000000"/>
                <w:sz w:val="18"/>
                <w:szCs w:val="16"/>
              </w:rPr>
              <w:t>předsedou</w:t>
            </w:r>
            <w:r w:rsidRPr="00644D09">
              <w:rPr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>)</w:t>
            </w:r>
          </w:p>
          <w:p w:rsidR="007F6F2A" w:rsidRDefault="007F6F2A" w:rsidP="008C565F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i/>
                <w:color w:val="000000"/>
                <w:sz w:val="18"/>
                <w:szCs w:val="16"/>
              </w:rPr>
              <w:t>- p</w:t>
            </w:r>
            <w:r w:rsidRPr="00F467E4">
              <w:rPr>
                <w:i/>
                <w:color w:val="000000"/>
                <w:sz w:val="18"/>
                <w:szCs w:val="16"/>
              </w:rPr>
              <w:t xml:space="preserve">ředseda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 může do </w:t>
            </w:r>
            <w:r w:rsidRPr="00F467E4">
              <w:rPr>
                <w:i/>
                <w:color w:val="000000"/>
                <w:sz w:val="18"/>
                <w:szCs w:val="16"/>
              </w:rPr>
              <w:t>hodnotící komise</w:t>
            </w:r>
            <w:r>
              <w:rPr>
                <w:color w:val="000000"/>
                <w:sz w:val="18"/>
                <w:szCs w:val="16"/>
              </w:rPr>
              <w:t xml:space="preserve"> nominovat rovněž člena </w:t>
            </w:r>
            <w:r w:rsidRPr="00F467E4">
              <w:rPr>
                <w:i/>
                <w:color w:val="000000"/>
                <w:sz w:val="18"/>
                <w:szCs w:val="16"/>
              </w:rPr>
              <w:t xml:space="preserve">Rady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</w:p>
          <w:p w:rsidR="007F6F2A" w:rsidRPr="00707646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color w:val="000000"/>
                <w:sz w:val="18"/>
                <w:szCs w:val="16"/>
              </w:rPr>
              <w:t xml:space="preserve">Hodnocená vysoká škola bude moci podat námitky proti složení </w:t>
            </w:r>
            <w:r w:rsidRPr="007E63CA">
              <w:rPr>
                <w:i/>
                <w:color w:val="000000"/>
                <w:sz w:val="18"/>
                <w:szCs w:val="16"/>
              </w:rPr>
              <w:t>hodnotící komise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  <w:r w:rsidRPr="00707646">
              <w:rPr>
                <w:color w:val="000000"/>
                <w:sz w:val="18"/>
                <w:szCs w:val="16"/>
              </w:rPr>
              <w:t xml:space="preserve">Součástí hodnocení bude hodnocení provedené na místě. </w:t>
            </w:r>
            <w:r w:rsidRPr="00712F19">
              <w:rPr>
                <w:i/>
                <w:color w:val="000000"/>
                <w:sz w:val="18"/>
                <w:szCs w:val="16"/>
              </w:rPr>
              <w:t>Hodnotící komise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následně vypracuje hodnotící zprávu, kterou projedná celá </w:t>
            </w:r>
            <w:r w:rsidRPr="00712F19">
              <w:rPr>
                <w:i/>
                <w:color w:val="000000"/>
                <w:sz w:val="18"/>
                <w:szCs w:val="16"/>
              </w:rPr>
              <w:t>Komise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. Součástí bude i projednání s hodnocenou vysokou školou a poskytnutí případných doporučení. </w:t>
            </w:r>
            <w:r w:rsidRPr="00712F19">
              <w:rPr>
                <w:i/>
                <w:color w:val="000000"/>
                <w:sz w:val="18"/>
                <w:szCs w:val="16"/>
              </w:rPr>
              <w:t>Komise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následně hlasováním přijme stanovisko</w:t>
            </w:r>
            <w:r>
              <w:rPr>
                <w:color w:val="000000"/>
                <w:sz w:val="18"/>
                <w:szCs w:val="16"/>
              </w:rPr>
              <w:t xml:space="preserve"> (vč. odůvodnění)</w:t>
            </w:r>
            <w:r w:rsidRPr="00707646">
              <w:rPr>
                <w:color w:val="000000"/>
                <w:sz w:val="18"/>
                <w:szCs w:val="16"/>
              </w:rPr>
              <w:t xml:space="preserve">, kterým </w:t>
            </w:r>
            <w:r w:rsidRPr="00130373">
              <w:rPr>
                <w:i/>
                <w:color w:val="000000"/>
                <w:sz w:val="18"/>
                <w:szCs w:val="16"/>
              </w:rPr>
              <w:t>Radě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 w:rsidRPr="00707646">
              <w:rPr>
                <w:color w:val="000000"/>
                <w:sz w:val="18"/>
                <w:szCs w:val="16"/>
              </w:rPr>
              <w:t xml:space="preserve">doporučí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udělit, udělit podmíněně, neudělit</w:t>
            </w:r>
            <w:r>
              <w:rPr>
                <w:color w:val="000000"/>
                <w:sz w:val="18"/>
                <w:szCs w:val="16"/>
              </w:rPr>
              <w:t>,</w:t>
            </w:r>
            <w:r w:rsidRPr="00707646">
              <w:rPr>
                <w:color w:val="000000"/>
                <w:sz w:val="18"/>
                <w:szCs w:val="16"/>
              </w:rPr>
              <w:t xml:space="preserve"> nebo odejmout.</w:t>
            </w:r>
          </w:p>
          <w:p w:rsidR="007F6F2A" w:rsidRPr="00707646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</w:t>
            </w:r>
            <w:r>
              <w:rPr>
                <w:color w:val="000000"/>
                <w:sz w:val="18"/>
                <w:szCs w:val="16"/>
              </w:rPr>
              <w:t xml:space="preserve"> Vysoká škola může na vlastní náklady podstoupit proces </w:t>
            </w:r>
            <w:r w:rsidRPr="00184401">
              <w:rPr>
                <w:i/>
                <w:color w:val="000000"/>
                <w:sz w:val="18"/>
                <w:szCs w:val="16"/>
              </w:rPr>
              <w:t>institucionální akreditace</w:t>
            </w:r>
            <w:r>
              <w:rPr>
                <w:color w:val="000000"/>
                <w:sz w:val="18"/>
                <w:szCs w:val="16"/>
              </w:rPr>
              <w:t xml:space="preserve"> některou z uznávaných (zahraničních) hodnotících agentur. V takovém případě vysoká škola předá všechny podklady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  <w:r w:rsidRPr="00712F19">
              <w:rPr>
                <w:i/>
                <w:color w:val="000000"/>
                <w:sz w:val="18"/>
                <w:szCs w:val="16"/>
              </w:rPr>
              <w:t>Komise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následně hlasováním přijme stanovisko, kterým doporučí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i/>
                <w:color w:val="000000"/>
                <w:sz w:val="18"/>
                <w:szCs w:val="16"/>
              </w:rPr>
              <w:t>Radě NAA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udě</w:t>
            </w:r>
            <w:r>
              <w:rPr>
                <w:color w:val="000000"/>
                <w:sz w:val="18"/>
                <w:szCs w:val="16"/>
              </w:rPr>
              <w:t xml:space="preserve">lit, udělit podmíněně, neudělit, omezit, </w:t>
            </w:r>
            <w:r w:rsidRPr="00707646">
              <w:rPr>
                <w:color w:val="000000"/>
                <w:sz w:val="18"/>
                <w:szCs w:val="16"/>
              </w:rPr>
              <w:t xml:space="preserve">nebo odejmout. Stanovisko včetně odůvodnění </w:t>
            </w:r>
            <w:r w:rsidRPr="00712F19">
              <w:rPr>
                <w:i/>
                <w:color w:val="000000"/>
                <w:sz w:val="18"/>
                <w:szCs w:val="16"/>
              </w:rPr>
              <w:t>Komise pro institucionální akreditaci</w:t>
            </w:r>
            <w:r w:rsidRPr="00707646">
              <w:rPr>
                <w:color w:val="000000"/>
                <w:sz w:val="18"/>
                <w:szCs w:val="16"/>
              </w:rPr>
              <w:t xml:space="preserve"> postoupí </w:t>
            </w:r>
            <w:r>
              <w:rPr>
                <w:i/>
                <w:color w:val="000000"/>
                <w:sz w:val="18"/>
                <w:szCs w:val="16"/>
              </w:rPr>
              <w:t>Radě NAA</w:t>
            </w:r>
            <w:r w:rsidRPr="00707646">
              <w:rPr>
                <w:color w:val="000000"/>
                <w:sz w:val="18"/>
                <w:szCs w:val="16"/>
              </w:rPr>
              <w:t xml:space="preserve"> k rozhodnutí.</w:t>
            </w:r>
          </w:p>
          <w:p w:rsidR="007F6F2A" w:rsidRDefault="007F6F2A" w:rsidP="008C565F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 Řízení o akreditacích probíhá v souladu se správním řádem</w:t>
            </w:r>
            <w:r>
              <w:rPr>
                <w:color w:val="000000"/>
                <w:sz w:val="18"/>
                <w:szCs w:val="16"/>
              </w:rPr>
              <w:t xml:space="preserve">. V první instanci rozhoduje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. Ve druhé instanci rozhoduje ministerstvo </w:t>
            </w:r>
            <w:r w:rsidRPr="00707646">
              <w:rPr>
                <w:color w:val="000000"/>
                <w:sz w:val="18"/>
                <w:szCs w:val="16"/>
              </w:rPr>
              <w:t xml:space="preserve">(tj. bude zajištěno rozhodování ve dvojí instanci, po vyčerpání opravných prostředků ve správním řízení bude možné podat správní žalobu, </w:t>
            </w:r>
            <w:r>
              <w:rPr>
                <w:color w:val="000000"/>
                <w:sz w:val="18"/>
                <w:szCs w:val="16"/>
              </w:rPr>
              <w:t>atd.</w:t>
            </w:r>
            <w:r w:rsidRPr="00707646">
              <w:rPr>
                <w:color w:val="000000"/>
                <w:sz w:val="18"/>
                <w:szCs w:val="16"/>
              </w:rPr>
              <w:t>).</w:t>
            </w:r>
          </w:p>
          <w:p w:rsidR="007F6F2A" w:rsidRPr="00275822" w:rsidRDefault="007F6F2A" w:rsidP="007F6F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1156AC" w:rsidRDefault="001156AC">
      <w:pPr>
        <w:rPr>
          <w:sz w:val="28"/>
        </w:rPr>
      </w:pPr>
    </w:p>
    <w:p w:rsidR="00105827" w:rsidRDefault="00105827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Makajev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kdo za NAA stanovuje Standardy, chybí tu vázanost stanovisky, v odvolání by si ministerstvo mohlo rozhodnout zcela volně bez ohledu na stanoviska hodnotící komise. Co znamená certifikovaný pracovník útvaru kvality.</w:t>
      </w:r>
      <w:r w:rsidR="00BE38FF">
        <w:rPr>
          <w:sz w:val="28"/>
        </w:rPr>
        <w:t xml:space="preserve"> </w:t>
      </w:r>
      <w:r w:rsidRPr="00BE38FF">
        <w:rPr>
          <w:b/>
          <w:sz w:val="28"/>
        </w:rPr>
        <w:t>Hruda:</w:t>
      </w:r>
      <w:r>
        <w:rPr>
          <w:sz w:val="28"/>
        </w:rPr>
        <w:t xml:space="preserve"> kdo </w:t>
      </w:r>
      <w:proofErr w:type="gramStart"/>
      <w:r>
        <w:rPr>
          <w:sz w:val="28"/>
        </w:rPr>
        <w:t>určí</w:t>
      </w:r>
      <w:proofErr w:type="gramEnd"/>
      <w:r>
        <w:rPr>
          <w:sz w:val="28"/>
        </w:rPr>
        <w:t xml:space="preserve"> standardy za NAA </w:t>
      </w:r>
      <w:proofErr w:type="gramStart"/>
      <w:r>
        <w:rPr>
          <w:sz w:val="28"/>
        </w:rPr>
        <w:t>určí</w:t>
      </w:r>
      <w:proofErr w:type="gramEnd"/>
      <w:r>
        <w:rPr>
          <w:sz w:val="28"/>
        </w:rPr>
        <w:t xml:space="preserve"> Statut schválený vládou, odvolání u ministerstva není vázáné.</w:t>
      </w:r>
    </w:p>
    <w:p w:rsidR="00105827" w:rsidRDefault="00105827">
      <w:pPr>
        <w:rPr>
          <w:sz w:val="28"/>
        </w:rPr>
      </w:pPr>
      <w:r w:rsidRPr="00BE38FF">
        <w:rPr>
          <w:b/>
          <w:sz w:val="28"/>
        </w:rPr>
        <w:t xml:space="preserve">VŠE: </w:t>
      </w:r>
      <w:proofErr w:type="spellStart"/>
      <w:r w:rsidRPr="00BE38FF">
        <w:rPr>
          <w:b/>
          <w:sz w:val="28"/>
        </w:rPr>
        <w:t>Witzany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princip institucionální akreditace a akreditace oblasti vzdělávání jsou dobrý princip, proč je tak složitá struktura NAA?</w:t>
      </w:r>
      <w:r w:rsidR="00BE38FF">
        <w:rPr>
          <w:sz w:val="28"/>
        </w:rPr>
        <w:t xml:space="preserve"> </w:t>
      </w:r>
      <w:r w:rsidRPr="00BE38FF">
        <w:rPr>
          <w:b/>
          <w:sz w:val="28"/>
        </w:rPr>
        <w:t>Hruda:</w:t>
      </w:r>
      <w:r>
        <w:rPr>
          <w:sz w:val="28"/>
        </w:rPr>
        <w:t xml:space="preserve"> Slabina stávajícího systému je koncentrace moci. </w:t>
      </w:r>
      <w:r w:rsidR="00E446B8">
        <w:rPr>
          <w:sz w:val="28"/>
        </w:rPr>
        <w:t>Proč oddělit institucionální akreditaci a akreditaci oblasti vzdělávání? Nejdříve se soustředit na instituci jako celek (jakýsi řidičák), poté při akreditaci oblasti vzdělávání se soustředit jen na příslušnou oblast a nezatěžovat vysokou školou nadmírou administrativy (zkoumat znovu řidičák).</w:t>
      </w:r>
    </w:p>
    <w:p w:rsidR="00E446B8" w:rsidRDefault="00E446B8">
      <w:pPr>
        <w:rPr>
          <w:sz w:val="28"/>
        </w:rPr>
      </w:pPr>
      <w:r w:rsidRPr="00BE38FF">
        <w:rPr>
          <w:b/>
          <w:sz w:val="28"/>
        </w:rPr>
        <w:t>ČVUT: Olšák:</w:t>
      </w:r>
      <w:r>
        <w:rPr>
          <w:sz w:val="28"/>
        </w:rPr>
        <w:t xml:space="preserve"> Posun v materiálu je v mezidobí velmi znatelný a dobrým směrem. </w:t>
      </w:r>
    </w:p>
    <w:p w:rsidR="002B05FF" w:rsidRDefault="00E446B8">
      <w:pPr>
        <w:rPr>
          <w:sz w:val="28"/>
        </w:rPr>
      </w:pPr>
      <w:r w:rsidRPr="00BE38FF">
        <w:rPr>
          <w:b/>
          <w:sz w:val="28"/>
        </w:rPr>
        <w:lastRenderedPageBreak/>
        <w:t>UK: Zajíček:</w:t>
      </w:r>
      <w:r>
        <w:rPr>
          <w:sz w:val="28"/>
        </w:rPr>
        <w:t xml:space="preserve"> Registrace studijních programů – jak registrovat program nový? Procesně.</w:t>
      </w:r>
      <w:r w:rsidR="002B05FF">
        <w:rPr>
          <w:sz w:val="28"/>
        </w:rPr>
        <w:t xml:space="preserve"> Pokud NAA odmítne, jak registrace dosáhnout.</w:t>
      </w:r>
      <w:r w:rsidR="00BE38FF">
        <w:rPr>
          <w:sz w:val="28"/>
        </w:rPr>
        <w:t xml:space="preserve"> </w:t>
      </w:r>
      <w:r w:rsidR="002B05FF" w:rsidRPr="00BE38FF">
        <w:rPr>
          <w:b/>
          <w:sz w:val="28"/>
        </w:rPr>
        <w:t>Hruda:</w:t>
      </w:r>
      <w:r w:rsidR="002B05FF">
        <w:rPr>
          <w:sz w:val="28"/>
        </w:rPr>
        <w:t xml:space="preserve"> Presumpce správnosti. Je na škole jak studijní program nazve.</w:t>
      </w:r>
    </w:p>
    <w:p w:rsidR="00602919" w:rsidRDefault="00602919">
      <w:pPr>
        <w:rPr>
          <w:sz w:val="28"/>
        </w:rPr>
      </w:pPr>
      <w:r w:rsidRPr="00BE38FF">
        <w:rPr>
          <w:b/>
          <w:sz w:val="28"/>
        </w:rPr>
        <w:t xml:space="preserve">VUT: </w:t>
      </w:r>
      <w:proofErr w:type="spellStart"/>
      <w:r w:rsidRPr="00BE38FF">
        <w:rPr>
          <w:b/>
          <w:sz w:val="28"/>
        </w:rPr>
        <w:t>Münsterová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povinnost institucionální akreditace – nebude povinná nikdy, nebo na přechodnou dobu?</w:t>
      </w:r>
      <w:r w:rsidR="00BE38FF">
        <w:rPr>
          <w:sz w:val="28"/>
        </w:rPr>
        <w:t xml:space="preserve"> </w:t>
      </w:r>
      <w:r w:rsidRPr="00BE38FF">
        <w:rPr>
          <w:b/>
          <w:sz w:val="28"/>
        </w:rPr>
        <w:t>Hruda:</w:t>
      </w:r>
      <w:r>
        <w:rPr>
          <w:sz w:val="28"/>
        </w:rPr>
        <w:t xml:space="preserve"> Nebude povinná nikdy. Získat institucionální akreditaci bude v zájmu vysokých škol.</w:t>
      </w:r>
    </w:p>
    <w:p w:rsidR="00602919" w:rsidRDefault="00602919">
      <w:pPr>
        <w:rPr>
          <w:sz w:val="28"/>
        </w:rPr>
      </w:pPr>
      <w:r w:rsidRPr="00BE38FF">
        <w:rPr>
          <w:b/>
          <w:sz w:val="28"/>
        </w:rPr>
        <w:t xml:space="preserve">ČVUT: </w:t>
      </w:r>
      <w:proofErr w:type="spellStart"/>
      <w:r w:rsidRPr="00BE38FF">
        <w:rPr>
          <w:b/>
          <w:sz w:val="28"/>
        </w:rPr>
        <w:t>Ripka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</w:t>
      </w:r>
      <w:r w:rsidR="00EE1E53">
        <w:rPr>
          <w:sz w:val="28"/>
        </w:rPr>
        <w:t>Stačí tři oborové komise, ne šest, podobně jako u RVVI.</w:t>
      </w:r>
    </w:p>
    <w:p w:rsidR="00EE1E53" w:rsidRDefault="00EE1E53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Jašurek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</w:t>
      </w:r>
      <w:r w:rsidR="00A72E0C">
        <w:rPr>
          <w:sz w:val="28"/>
        </w:rPr>
        <w:t xml:space="preserve">Institucionální akreditace je pokus, který zavedly některé státy </w:t>
      </w:r>
      <w:proofErr w:type="gramStart"/>
      <w:r w:rsidR="00A72E0C">
        <w:rPr>
          <w:sz w:val="28"/>
        </w:rPr>
        <w:t>Evropy a zatím</w:t>
      </w:r>
      <w:proofErr w:type="gramEnd"/>
      <w:r w:rsidR="00A72E0C">
        <w:rPr>
          <w:sz w:val="28"/>
        </w:rPr>
        <w:t xml:space="preserve"> není vyzkoušený.</w:t>
      </w:r>
    </w:p>
    <w:p w:rsidR="00A72E0C" w:rsidRDefault="00A72E0C">
      <w:pPr>
        <w:rPr>
          <w:sz w:val="28"/>
        </w:rPr>
      </w:pPr>
      <w:r w:rsidRPr="00BE38FF">
        <w:rPr>
          <w:b/>
          <w:sz w:val="28"/>
        </w:rPr>
        <w:t>UTB: Macháčková:</w:t>
      </w:r>
      <w:r>
        <w:rPr>
          <w:sz w:val="28"/>
        </w:rPr>
        <w:t xml:space="preserve"> když škola bude mít institucionální akreditaci, bude si moci určit i profil, v jakém se bude v dané oblasti vzdělávání pohybovat? </w:t>
      </w:r>
      <w:r w:rsidRPr="00BE38FF">
        <w:rPr>
          <w:b/>
          <w:sz w:val="28"/>
        </w:rPr>
        <w:t>Hruda:</w:t>
      </w:r>
      <w:r>
        <w:rPr>
          <w:sz w:val="28"/>
        </w:rPr>
        <w:t xml:space="preserve"> Je to o Standardech. Zřejmě by to mít měla.</w:t>
      </w:r>
    </w:p>
    <w:p w:rsidR="00A72E0C" w:rsidRDefault="00A72E0C">
      <w:pPr>
        <w:rPr>
          <w:sz w:val="28"/>
        </w:rPr>
      </w:pPr>
      <w:r w:rsidRPr="00BE38FF">
        <w:rPr>
          <w:b/>
          <w:sz w:val="28"/>
        </w:rPr>
        <w:t>UTB: Macháčko</w:t>
      </w:r>
      <w:r w:rsidR="000C72DA" w:rsidRPr="00BE38FF">
        <w:rPr>
          <w:b/>
          <w:sz w:val="28"/>
        </w:rPr>
        <w:t>vá:</w:t>
      </w:r>
      <w:r w:rsidR="000C72DA">
        <w:rPr>
          <w:sz w:val="28"/>
        </w:rPr>
        <w:t xml:space="preserve"> Změní se §81</w:t>
      </w:r>
      <w:r>
        <w:rPr>
          <w:sz w:val="28"/>
        </w:rPr>
        <w:t xml:space="preserve"> – společná akreditace s jinou právnickou osobou? </w:t>
      </w:r>
      <w:r w:rsidRPr="00BE38FF">
        <w:rPr>
          <w:b/>
          <w:sz w:val="28"/>
        </w:rPr>
        <w:t>Hruda:</w:t>
      </w:r>
      <w:r>
        <w:rPr>
          <w:sz w:val="28"/>
        </w:rPr>
        <w:t xml:space="preserve"> Zatím neřešeno.</w:t>
      </w:r>
    </w:p>
    <w:p w:rsidR="000C72DA" w:rsidRDefault="00A72E0C">
      <w:pPr>
        <w:rPr>
          <w:sz w:val="28"/>
        </w:rPr>
      </w:pPr>
      <w:r w:rsidRPr="00BE38FF">
        <w:rPr>
          <w:b/>
          <w:sz w:val="28"/>
        </w:rPr>
        <w:t>VŠCHT: Pospíšil:</w:t>
      </w:r>
      <w:r w:rsidR="000C72DA">
        <w:rPr>
          <w:sz w:val="28"/>
        </w:rPr>
        <w:t xml:space="preserve"> Frekvence podávání žádostí o institucionální akreditaci</w:t>
      </w:r>
      <w:r>
        <w:rPr>
          <w:sz w:val="28"/>
        </w:rPr>
        <w:t xml:space="preserve">. Stanovit určitý povinný odstup. </w:t>
      </w:r>
    </w:p>
    <w:p w:rsidR="00A72E0C" w:rsidRDefault="000C72DA" w:rsidP="000C72DA">
      <w:pPr>
        <w:rPr>
          <w:sz w:val="28"/>
        </w:rPr>
      </w:pPr>
      <w:r w:rsidRPr="00BE38FF">
        <w:rPr>
          <w:b/>
          <w:sz w:val="28"/>
        </w:rPr>
        <w:t>VŠCHT: Pospíšil:</w:t>
      </w:r>
      <w:r>
        <w:rPr>
          <w:sz w:val="28"/>
        </w:rPr>
        <w:t xml:space="preserve"> Hodnotící agentury – budou certifikovány? Hruda: ano, bude seznam.</w:t>
      </w:r>
    </w:p>
    <w:p w:rsidR="000C72DA" w:rsidRDefault="000C72DA" w:rsidP="000C72DA">
      <w:pPr>
        <w:rPr>
          <w:sz w:val="28"/>
        </w:rPr>
      </w:pPr>
      <w:r w:rsidRPr="00BE38FF">
        <w:rPr>
          <w:b/>
          <w:sz w:val="28"/>
        </w:rPr>
        <w:t>VŠCHT: Pospíšil:</w:t>
      </w:r>
      <w:r>
        <w:rPr>
          <w:sz w:val="28"/>
        </w:rPr>
        <w:t xml:space="preserve"> interdisciplinární studijní program a možnosti vysoké školy? Hruda: pokud má obě oblasti vzdělávání, pak ano.</w:t>
      </w:r>
    </w:p>
    <w:p w:rsidR="000C72DA" w:rsidRDefault="00930DCD" w:rsidP="000C72DA">
      <w:pP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Makajev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vázanost návrhem – není zde záruka vyloučení politického vlivu při odvolacím řízení a rozhodování ministra.</w:t>
      </w:r>
      <w:r w:rsidR="00C51B68">
        <w:rPr>
          <w:sz w:val="28"/>
        </w:rPr>
        <w:t xml:space="preserve"> Hruda: dá se řešit vázaností negativním stanoviskem.</w:t>
      </w:r>
    </w:p>
    <w:p w:rsidR="00C51B68" w:rsidRDefault="00C51B68" w:rsidP="000C72DA">
      <w:pPr>
        <w:pBdr>
          <w:bottom w:val="single" w:sz="6" w:space="1" w:color="auto"/>
        </w:pBd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Makajev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Institucionální akreditaci - omezit platnost časově. Hruda: Je to možné.</w:t>
      </w:r>
    </w:p>
    <w:tbl>
      <w:tblPr>
        <w:tblW w:w="9881" w:type="dxa"/>
        <w:jc w:val="center"/>
        <w:tblInd w:w="-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2"/>
        <w:gridCol w:w="8479"/>
      </w:tblGrid>
      <w:tr w:rsidR="00BE34A6" w:rsidRPr="006F04C4" w:rsidTr="00E31B30">
        <w:trPr>
          <w:jc w:val="center"/>
        </w:trPr>
        <w:tc>
          <w:tcPr>
            <w:tcW w:w="1402" w:type="dxa"/>
            <w:vMerge w:val="restart"/>
            <w:shd w:val="clear" w:color="auto" w:fill="auto"/>
          </w:tcPr>
          <w:p w:rsidR="00BE34A6" w:rsidRPr="00603C05" w:rsidRDefault="00BE34A6" w:rsidP="001E2E8A">
            <w:pPr>
              <w:rPr>
                <w:b/>
                <w:sz w:val="18"/>
                <w:szCs w:val="16"/>
              </w:rPr>
            </w:pPr>
            <w:r w:rsidRPr="00603C05">
              <w:rPr>
                <w:b/>
                <w:sz w:val="18"/>
                <w:szCs w:val="16"/>
              </w:rPr>
              <w:t>1.2 Hodnocení kvality</w:t>
            </w:r>
            <w:r>
              <w:rPr>
                <w:b/>
                <w:sz w:val="18"/>
                <w:szCs w:val="16"/>
              </w:rPr>
              <w:t xml:space="preserve"> a institucionální akreditace</w:t>
            </w:r>
          </w:p>
        </w:tc>
        <w:tc>
          <w:tcPr>
            <w:tcW w:w="8479" w:type="dxa"/>
            <w:shd w:val="clear" w:color="auto" w:fill="auto"/>
          </w:tcPr>
          <w:p w:rsidR="00BE34A6" w:rsidRPr="006779E8" w:rsidRDefault="00BE34A6" w:rsidP="001E2E8A">
            <w:pPr>
              <w:shd w:val="clear" w:color="auto" w:fill="CDE9EB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A</w:t>
            </w:r>
            <w:r w:rsidRPr="006779E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kreditace pro oblast vzdělávání</w:t>
            </w:r>
          </w:p>
          <w:p w:rsidR="00BE34A6" w:rsidRPr="002109B5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 w:rsidRPr="00712F19">
              <w:rPr>
                <w:i/>
                <w:color w:val="000000"/>
                <w:sz w:val="18"/>
                <w:szCs w:val="16"/>
              </w:rPr>
              <w:t>Akreditace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osvědčuje, že vysoká škola splňuje </w:t>
            </w:r>
            <w:r w:rsidRPr="00712F19">
              <w:rPr>
                <w:i/>
                <w:color w:val="000000"/>
                <w:sz w:val="18"/>
                <w:szCs w:val="16"/>
              </w:rPr>
              <w:t xml:space="preserve">Standardy </w:t>
            </w:r>
            <w:r w:rsidRPr="00712F19">
              <w:rPr>
                <w:color w:val="000000"/>
                <w:sz w:val="18"/>
                <w:szCs w:val="16"/>
              </w:rPr>
              <w:t xml:space="preserve">pro danou </w:t>
            </w:r>
            <w:r w:rsidRPr="00712F19">
              <w:rPr>
                <w:i/>
                <w:color w:val="000000"/>
                <w:sz w:val="18"/>
                <w:szCs w:val="16"/>
              </w:rPr>
              <w:t>oblast vzděláván</w:t>
            </w:r>
            <w:r w:rsidRPr="00707646">
              <w:rPr>
                <w:color w:val="000000"/>
                <w:sz w:val="18"/>
                <w:szCs w:val="16"/>
              </w:rPr>
              <w:t xml:space="preserve">í v daném typu studia. Doba platnosti </w:t>
            </w:r>
            <w:r w:rsidRPr="00712F19">
              <w:rPr>
                <w:i/>
                <w:color w:val="000000"/>
                <w:sz w:val="18"/>
                <w:szCs w:val="16"/>
              </w:rPr>
              <w:t>akreditace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bude 10 let. Pokud vysoká škola získá </w:t>
            </w:r>
            <w:r w:rsidRPr="00712F19">
              <w:rPr>
                <w:i/>
                <w:color w:val="000000"/>
                <w:sz w:val="18"/>
                <w:szCs w:val="16"/>
              </w:rPr>
              <w:t>akreditaci oblasti vzdělávání</w:t>
            </w:r>
            <w:r w:rsidRPr="00707646">
              <w:rPr>
                <w:color w:val="000000"/>
                <w:sz w:val="18"/>
                <w:szCs w:val="16"/>
              </w:rPr>
              <w:t>, bude moci prostřednictvím vnitřní akreditace zřizovat studijní programy</w:t>
            </w:r>
            <w:r>
              <w:rPr>
                <w:color w:val="000000"/>
                <w:sz w:val="18"/>
                <w:szCs w:val="16"/>
              </w:rPr>
              <w:t xml:space="preserve"> v dané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oblast</w:t>
            </w:r>
            <w:r>
              <w:rPr>
                <w:i/>
                <w:color w:val="000000"/>
                <w:sz w:val="18"/>
                <w:szCs w:val="16"/>
              </w:rPr>
              <w:t>i</w:t>
            </w:r>
            <w:r w:rsidRPr="00712F19">
              <w:rPr>
                <w:i/>
                <w:color w:val="000000"/>
                <w:sz w:val="18"/>
                <w:szCs w:val="16"/>
              </w:rPr>
              <w:t xml:space="preserve"> vzdělávání.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 w:rsidRPr="00712F19">
              <w:rPr>
                <w:i/>
                <w:color w:val="000000"/>
                <w:sz w:val="18"/>
                <w:szCs w:val="16"/>
              </w:rPr>
              <w:t>Akreditace pro oblast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je udělována v jednotlivých typech studia, přičemž jsou stanoveny požadavky na garanci dané oblasti nikoli svázané s jednotlivým garantem, ale jsou posuzovány výkony osob a pracovišť (ve vzdělávací, výzkumné, vývojové, inovační, umělecké a další tvůrčí činnosti) a další kvalitativní kritéria </w:t>
            </w:r>
            <w:r>
              <w:rPr>
                <w:color w:val="000000"/>
                <w:sz w:val="18"/>
                <w:szCs w:val="16"/>
              </w:rPr>
              <w:t>(</w:t>
            </w:r>
            <w:r w:rsidRPr="00707646">
              <w:rPr>
                <w:color w:val="000000"/>
                <w:sz w:val="18"/>
                <w:szCs w:val="16"/>
              </w:rPr>
              <w:t xml:space="preserve">např. </w:t>
            </w:r>
            <w:r w:rsidRPr="00707646">
              <w:rPr>
                <w:color w:val="000000"/>
                <w:sz w:val="18"/>
                <w:szCs w:val="16"/>
              </w:rPr>
              <w:lastRenderedPageBreak/>
              <w:t>zapojení do mezinárodní spolupráce).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VŠ může v průběhu doby platnosti </w:t>
            </w:r>
            <w:r w:rsidRPr="00712F19">
              <w:rPr>
                <w:i/>
                <w:color w:val="000000"/>
                <w:sz w:val="18"/>
                <w:szCs w:val="16"/>
              </w:rPr>
              <w:t>akreditace pro danou oblast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požádat o akreditaci vyššího typu </w:t>
            </w:r>
            <w:proofErr w:type="gramStart"/>
            <w:r w:rsidRPr="00707646">
              <w:rPr>
                <w:color w:val="000000"/>
                <w:sz w:val="18"/>
                <w:szCs w:val="16"/>
              </w:rPr>
              <w:t>studia –v případě</w:t>
            </w:r>
            <w:proofErr w:type="gramEnd"/>
            <w:r w:rsidRPr="00707646">
              <w:rPr>
                <w:color w:val="000000"/>
                <w:sz w:val="18"/>
                <w:szCs w:val="16"/>
              </w:rPr>
              <w:t xml:space="preserve"> souhlasu se však</w:t>
            </w:r>
            <w:r>
              <w:rPr>
                <w:color w:val="000000"/>
                <w:sz w:val="18"/>
                <w:szCs w:val="16"/>
              </w:rPr>
              <w:t xml:space="preserve"> akreditace</w:t>
            </w:r>
            <w:r w:rsidRPr="00707646">
              <w:rPr>
                <w:color w:val="000000"/>
                <w:sz w:val="18"/>
                <w:szCs w:val="16"/>
              </w:rPr>
              <w:t xml:space="preserve"> udělí toliko na dobu zbývající do vypršení původní akreditace.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 w:rsidRPr="00707646">
              <w:rPr>
                <w:color w:val="000000"/>
                <w:sz w:val="18"/>
                <w:szCs w:val="16"/>
              </w:rPr>
              <w:t xml:space="preserve"> provádí inspekční činnost v průběhu platnosti akreditace. V případě, že byly shledány nedostatky, upozorní </w:t>
            </w:r>
            <w:r w:rsidRPr="00802F70">
              <w:rPr>
                <w:color w:val="000000"/>
                <w:sz w:val="18"/>
                <w:szCs w:val="16"/>
              </w:rPr>
              <w:t>ministerstvo, a podle závažnosti nedostatků příp. sama zahájí řízení o změně rozsahu akreditace.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O </w:t>
            </w:r>
            <w:r w:rsidRPr="00712F19">
              <w:rPr>
                <w:i/>
                <w:color w:val="000000"/>
                <w:sz w:val="18"/>
                <w:szCs w:val="16"/>
              </w:rPr>
              <w:t>akreditaci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bude moci zažádat vysoká škola, která bude držitelem </w:t>
            </w:r>
            <w:r w:rsidRPr="00712F19">
              <w:rPr>
                <w:i/>
                <w:color w:val="000000"/>
                <w:sz w:val="18"/>
                <w:szCs w:val="16"/>
              </w:rPr>
              <w:t>institucionální akreditace</w:t>
            </w:r>
            <w:r w:rsidRPr="00707646">
              <w:rPr>
                <w:color w:val="000000"/>
                <w:sz w:val="18"/>
                <w:szCs w:val="16"/>
              </w:rPr>
              <w:t>. V případě soukromé vysoké školy bude nutno současně doložit státní souhlas dle § 39 zákona.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 Žádost vysoké školy posoudí</w:t>
            </w:r>
            <w:r>
              <w:rPr>
                <w:color w:val="000000"/>
                <w:sz w:val="18"/>
                <w:szCs w:val="16"/>
              </w:rPr>
              <w:t xml:space="preserve"> 6 (7) členná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hodnotící komise pro akreditaci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složená </w:t>
            </w:r>
            <w:r>
              <w:rPr>
                <w:color w:val="000000"/>
                <w:sz w:val="18"/>
                <w:szCs w:val="16"/>
              </w:rPr>
              <w:t>následujícím způsobem:</w:t>
            </w:r>
          </w:p>
          <w:p w:rsidR="00BE34A6" w:rsidRPr="006873CE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- 2</w:t>
            </w:r>
            <w:r w:rsidRPr="00707646">
              <w:rPr>
                <w:color w:val="000000"/>
                <w:sz w:val="18"/>
                <w:szCs w:val="16"/>
              </w:rPr>
              <w:t xml:space="preserve"> člen</w:t>
            </w:r>
            <w:r>
              <w:rPr>
                <w:color w:val="000000"/>
                <w:sz w:val="18"/>
                <w:szCs w:val="16"/>
              </w:rPr>
              <w:t>ové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oborového panelu</w:t>
            </w:r>
            <w:r w:rsidRPr="00707646">
              <w:rPr>
                <w:color w:val="000000"/>
                <w:sz w:val="18"/>
                <w:szCs w:val="16"/>
              </w:rPr>
              <w:t xml:space="preserve"> pro danou </w:t>
            </w:r>
            <w:r w:rsidRPr="00712F19">
              <w:rPr>
                <w:i/>
                <w:color w:val="000000"/>
                <w:sz w:val="18"/>
                <w:szCs w:val="16"/>
              </w:rPr>
              <w:t>oblast vzdělávání</w:t>
            </w:r>
            <w:r>
              <w:rPr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(jmenováni příslušnou </w:t>
            </w:r>
            <w:r w:rsidRPr="00712F19">
              <w:rPr>
                <w:i/>
                <w:color w:val="000000"/>
                <w:sz w:val="18"/>
                <w:szCs w:val="16"/>
              </w:rPr>
              <w:t>Oborovou komis</w:t>
            </w:r>
            <w:r>
              <w:rPr>
                <w:i/>
                <w:color w:val="000000"/>
                <w:sz w:val="18"/>
                <w:szCs w:val="16"/>
              </w:rPr>
              <w:t>í</w:t>
            </w:r>
            <w:r>
              <w:rPr>
                <w:color w:val="000000"/>
                <w:sz w:val="18"/>
                <w:szCs w:val="16"/>
              </w:rPr>
              <w:t>)</w:t>
            </w:r>
          </w:p>
          <w:p w:rsidR="00BE34A6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- 1 člen</w:t>
            </w:r>
            <w:r w:rsidRPr="00707646">
              <w:rPr>
                <w:color w:val="000000"/>
                <w:sz w:val="18"/>
                <w:szCs w:val="16"/>
              </w:rPr>
              <w:t xml:space="preserve"> jiného </w:t>
            </w:r>
            <w:r w:rsidRPr="00712F19">
              <w:rPr>
                <w:i/>
                <w:color w:val="000000"/>
                <w:sz w:val="18"/>
                <w:szCs w:val="16"/>
              </w:rPr>
              <w:t>oborového panelu pro oblast vzdělávání</w:t>
            </w:r>
            <w:r w:rsidRPr="00707646">
              <w:rPr>
                <w:color w:val="000000"/>
                <w:sz w:val="18"/>
                <w:szCs w:val="16"/>
              </w:rPr>
              <w:t xml:space="preserve">, který spadá pod stejnou </w:t>
            </w:r>
            <w:r w:rsidRPr="00712F19">
              <w:rPr>
                <w:i/>
                <w:color w:val="000000"/>
                <w:sz w:val="18"/>
                <w:szCs w:val="16"/>
              </w:rPr>
              <w:t>Oborovou komisi</w:t>
            </w:r>
            <w:r>
              <w:rPr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(jmenován příslušnou </w:t>
            </w:r>
            <w:r w:rsidRPr="00712F19">
              <w:rPr>
                <w:i/>
                <w:color w:val="000000"/>
                <w:sz w:val="18"/>
                <w:szCs w:val="16"/>
              </w:rPr>
              <w:t>Oborovou komis</w:t>
            </w:r>
            <w:r>
              <w:rPr>
                <w:i/>
                <w:color w:val="000000"/>
                <w:sz w:val="18"/>
                <w:szCs w:val="16"/>
              </w:rPr>
              <w:t>í</w:t>
            </w:r>
            <w:r>
              <w:rPr>
                <w:color w:val="000000"/>
                <w:sz w:val="18"/>
                <w:szCs w:val="16"/>
              </w:rPr>
              <w:t>)</w:t>
            </w:r>
          </w:p>
          <w:p w:rsidR="00BE34A6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- 1 člen</w:t>
            </w:r>
            <w:r w:rsidRPr="00707646">
              <w:rPr>
                <w:color w:val="000000"/>
                <w:sz w:val="18"/>
                <w:szCs w:val="16"/>
              </w:rPr>
              <w:t xml:space="preserve"> jiného </w:t>
            </w:r>
            <w:r w:rsidRPr="00712F19">
              <w:rPr>
                <w:i/>
                <w:color w:val="000000"/>
                <w:sz w:val="18"/>
                <w:szCs w:val="16"/>
              </w:rPr>
              <w:t>oborového panelu pro oblast vzdělávání</w:t>
            </w:r>
            <w:r w:rsidRPr="00707646">
              <w:rPr>
                <w:color w:val="000000"/>
                <w:sz w:val="18"/>
                <w:szCs w:val="16"/>
              </w:rPr>
              <w:t xml:space="preserve">, který spadá pod </w:t>
            </w:r>
            <w:r>
              <w:rPr>
                <w:color w:val="000000"/>
                <w:sz w:val="18"/>
                <w:szCs w:val="16"/>
              </w:rPr>
              <w:t>jinou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Oborovou komisi</w:t>
            </w:r>
            <w:r>
              <w:rPr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(jmenován příslušnou </w:t>
            </w:r>
            <w:r w:rsidRPr="00712F19">
              <w:rPr>
                <w:i/>
                <w:color w:val="000000"/>
                <w:sz w:val="18"/>
                <w:szCs w:val="16"/>
              </w:rPr>
              <w:t>Oborovou komis</w:t>
            </w:r>
            <w:r>
              <w:rPr>
                <w:i/>
                <w:color w:val="000000"/>
                <w:sz w:val="18"/>
                <w:szCs w:val="16"/>
              </w:rPr>
              <w:t>í</w:t>
            </w:r>
            <w:r>
              <w:rPr>
                <w:color w:val="000000"/>
                <w:sz w:val="18"/>
                <w:szCs w:val="16"/>
              </w:rPr>
              <w:t>)</w:t>
            </w:r>
          </w:p>
          <w:p w:rsidR="00BE34A6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- 1 </w:t>
            </w:r>
            <w:r w:rsidRPr="00707646">
              <w:rPr>
                <w:color w:val="000000"/>
                <w:sz w:val="18"/>
                <w:szCs w:val="16"/>
              </w:rPr>
              <w:t>student</w:t>
            </w:r>
            <w:r>
              <w:rPr>
                <w:color w:val="000000"/>
                <w:sz w:val="18"/>
                <w:szCs w:val="16"/>
              </w:rPr>
              <w:t xml:space="preserve"> (nominován reprezentací vysokých škol tvořenou orgánem složeným z členů akademických obcí vysokých škol delegovaných jejich zastupitelskými orgány)</w:t>
            </w:r>
          </w:p>
          <w:p w:rsidR="00BE34A6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- </w:t>
            </w:r>
            <w:r w:rsidRPr="00707646">
              <w:rPr>
                <w:color w:val="000000"/>
                <w:sz w:val="18"/>
                <w:szCs w:val="16"/>
              </w:rPr>
              <w:t>předsed</w:t>
            </w:r>
            <w:r>
              <w:rPr>
                <w:color w:val="000000"/>
                <w:sz w:val="18"/>
                <w:szCs w:val="16"/>
              </w:rPr>
              <w:t>a</w:t>
            </w:r>
            <w:r w:rsidRPr="00707646">
              <w:rPr>
                <w:color w:val="000000"/>
                <w:sz w:val="18"/>
                <w:szCs w:val="16"/>
              </w:rPr>
              <w:t xml:space="preserve"> z řad certifikovaných členů </w:t>
            </w:r>
            <w:r w:rsidRPr="00184A5F">
              <w:rPr>
                <w:i/>
                <w:color w:val="000000"/>
                <w:sz w:val="18"/>
                <w:szCs w:val="16"/>
              </w:rPr>
              <w:t>útvaru kvality</w:t>
            </w:r>
            <w:r w:rsidRPr="00707646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(jmenován </w:t>
            </w:r>
            <w:r w:rsidRPr="006873CE">
              <w:rPr>
                <w:i/>
                <w:color w:val="000000"/>
                <w:sz w:val="18"/>
                <w:szCs w:val="16"/>
              </w:rPr>
              <w:t xml:space="preserve">předsedou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>)</w:t>
            </w:r>
          </w:p>
          <w:p w:rsidR="00BE34A6" w:rsidRDefault="00BE34A6" w:rsidP="001E2E8A">
            <w:pPr>
              <w:spacing w:after="0" w:line="240" w:lineRule="auto"/>
              <w:ind w:left="57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- </w:t>
            </w:r>
            <w:r>
              <w:rPr>
                <w:i/>
                <w:color w:val="000000"/>
                <w:sz w:val="18"/>
                <w:szCs w:val="16"/>
              </w:rPr>
              <w:t>p</w:t>
            </w:r>
            <w:r w:rsidRPr="00F467E4">
              <w:rPr>
                <w:i/>
                <w:color w:val="000000"/>
                <w:sz w:val="18"/>
                <w:szCs w:val="16"/>
              </w:rPr>
              <w:t xml:space="preserve">ředseda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 může do </w:t>
            </w:r>
            <w:r w:rsidRPr="00F467E4">
              <w:rPr>
                <w:i/>
                <w:color w:val="000000"/>
                <w:sz w:val="18"/>
                <w:szCs w:val="16"/>
              </w:rPr>
              <w:t>hodnotící komise</w:t>
            </w:r>
            <w:r>
              <w:rPr>
                <w:color w:val="000000"/>
                <w:sz w:val="18"/>
                <w:szCs w:val="16"/>
              </w:rPr>
              <w:t xml:space="preserve"> nominovat rovněž člena </w:t>
            </w:r>
            <w:r w:rsidRPr="00F467E4">
              <w:rPr>
                <w:i/>
                <w:color w:val="000000"/>
                <w:sz w:val="18"/>
                <w:szCs w:val="16"/>
              </w:rPr>
              <w:t xml:space="preserve">Rady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color w:val="000000"/>
                <w:sz w:val="18"/>
                <w:szCs w:val="16"/>
              </w:rPr>
              <w:t xml:space="preserve">Hodnocená vysoká škola bude moci podat námitky proti složení </w:t>
            </w:r>
            <w:r w:rsidRPr="007E63CA">
              <w:rPr>
                <w:i/>
                <w:color w:val="000000"/>
                <w:sz w:val="18"/>
                <w:szCs w:val="16"/>
              </w:rPr>
              <w:t>hodnotící komise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  <w:r w:rsidRPr="00707646">
              <w:rPr>
                <w:color w:val="000000"/>
                <w:sz w:val="18"/>
                <w:szCs w:val="16"/>
              </w:rPr>
              <w:t>Součástí hodnocení bude hodnocení provedené na místě.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 w:rsidRPr="004E2BFE">
              <w:rPr>
                <w:i/>
                <w:color w:val="000000"/>
                <w:sz w:val="18"/>
                <w:szCs w:val="16"/>
              </w:rPr>
              <w:t>Hodnotící komise pro akreditaci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vypracuje hodnotící zprávu, kterou předloží </w:t>
            </w:r>
            <w:r w:rsidRPr="004E2BFE">
              <w:rPr>
                <w:i/>
                <w:color w:val="000000"/>
                <w:sz w:val="18"/>
                <w:szCs w:val="16"/>
              </w:rPr>
              <w:t>Oborové komisi</w:t>
            </w:r>
            <w:r w:rsidRPr="00707646">
              <w:rPr>
                <w:color w:val="000000"/>
                <w:sz w:val="18"/>
                <w:szCs w:val="16"/>
              </w:rPr>
              <w:t xml:space="preserve">, pod níž daná </w:t>
            </w:r>
            <w:r w:rsidRPr="004E2BFE">
              <w:rPr>
                <w:i/>
                <w:color w:val="000000"/>
                <w:sz w:val="18"/>
                <w:szCs w:val="16"/>
              </w:rPr>
              <w:t>oblast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spadá, k projednání. Součástí bude projednání závěrů s hodnocenou vysokou školou a poskytnutí případných doporučení.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Na základě projednání vypracuje </w:t>
            </w:r>
            <w:r w:rsidRPr="004E2BFE">
              <w:rPr>
                <w:i/>
                <w:color w:val="000000"/>
                <w:sz w:val="18"/>
                <w:szCs w:val="16"/>
              </w:rPr>
              <w:t>Oborová komise</w:t>
            </w:r>
            <w:r w:rsidRPr="00707646">
              <w:rPr>
                <w:color w:val="000000"/>
                <w:sz w:val="18"/>
                <w:szCs w:val="16"/>
              </w:rPr>
              <w:t xml:space="preserve"> stanovisko, které doporučí </w:t>
            </w:r>
            <w:r w:rsidRPr="00130373">
              <w:rPr>
                <w:i/>
                <w:color w:val="000000"/>
                <w:sz w:val="18"/>
                <w:szCs w:val="16"/>
              </w:rPr>
              <w:t>Radě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 w:rsidRPr="004E2BFE">
              <w:rPr>
                <w:i/>
                <w:color w:val="000000"/>
                <w:sz w:val="18"/>
                <w:szCs w:val="16"/>
              </w:rPr>
              <w:t>akreditaci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v daném typu studia udělit, udělit podmíněně, neudělit, omezit</w:t>
            </w:r>
            <w:r>
              <w:rPr>
                <w:color w:val="000000"/>
                <w:sz w:val="18"/>
                <w:szCs w:val="16"/>
              </w:rPr>
              <w:t>,</w:t>
            </w:r>
            <w:r w:rsidRPr="00707646">
              <w:rPr>
                <w:color w:val="000000"/>
                <w:sz w:val="18"/>
                <w:szCs w:val="16"/>
              </w:rPr>
              <w:t xml:space="preserve"> nebo odejmout. Stanovisko bude odůvodněno.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</w:t>
            </w:r>
            <w:r>
              <w:rPr>
                <w:color w:val="000000"/>
                <w:sz w:val="18"/>
                <w:szCs w:val="16"/>
              </w:rPr>
              <w:t xml:space="preserve"> Vysoká škola může na vlastní náklady podstoupit proces </w:t>
            </w:r>
            <w:r w:rsidRPr="00184401">
              <w:rPr>
                <w:i/>
                <w:color w:val="000000"/>
                <w:sz w:val="18"/>
                <w:szCs w:val="16"/>
              </w:rPr>
              <w:t>akreditace</w:t>
            </w:r>
            <w:r>
              <w:rPr>
                <w:i/>
                <w:color w:val="000000"/>
                <w:sz w:val="18"/>
                <w:szCs w:val="16"/>
              </w:rPr>
              <w:t xml:space="preserve"> oblasti vzdělávání</w:t>
            </w:r>
            <w:r>
              <w:rPr>
                <w:color w:val="000000"/>
                <w:sz w:val="18"/>
                <w:szCs w:val="16"/>
              </w:rPr>
              <w:t xml:space="preserve"> některou z uznávaných (zahraničních) hodnotících agentur. V takovém případě vysoká škola předá všechny podklady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 xml:space="preserve">. </w:t>
            </w:r>
            <w:r>
              <w:rPr>
                <w:i/>
                <w:color w:val="000000"/>
                <w:sz w:val="18"/>
                <w:szCs w:val="16"/>
              </w:rPr>
              <w:t>Oborová komise</w:t>
            </w:r>
            <w:r w:rsidRPr="00707646">
              <w:rPr>
                <w:color w:val="000000"/>
                <w:sz w:val="18"/>
                <w:szCs w:val="16"/>
              </w:rPr>
              <w:t xml:space="preserve"> následně hlasováním přijme stanovisko</w:t>
            </w:r>
            <w:r>
              <w:rPr>
                <w:color w:val="000000"/>
                <w:sz w:val="18"/>
                <w:szCs w:val="16"/>
              </w:rPr>
              <w:t xml:space="preserve"> (vč. odůvodnění)</w:t>
            </w:r>
            <w:r w:rsidRPr="00707646">
              <w:rPr>
                <w:color w:val="000000"/>
                <w:sz w:val="18"/>
                <w:szCs w:val="16"/>
              </w:rPr>
              <w:t xml:space="preserve">, kterým doporučí </w:t>
            </w:r>
            <w:r w:rsidRPr="00130373">
              <w:rPr>
                <w:i/>
                <w:color w:val="000000"/>
                <w:sz w:val="18"/>
                <w:szCs w:val="16"/>
              </w:rPr>
              <w:t>Radě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 w:rsidRPr="00384891">
              <w:rPr>
                <w:color w:val="000000"/>
                <w:sz w:val="18"/>
                <w:szCs w:val="16"/>
              </w:rPr>
              <w:t xml:space="preserve"> </w:t>
            </w:r>
            <w:r w:rsidRPr="00712F19">
              <w:rPr>
                <w:i/>
                <w:color w:val="000000"/>
                <w:sz w:val="18"/>
                <w:szCs w:val="16"/>
              </w:rPr>
              <w:t>akreditaci</w:t>
            </w:r>
            <w:r>
              <w:rPr>
                <w:i/>
                <w:color w:val="000000"/>
                <w:sz w:val="18"/>
                <w:szCs w:val="16"/>
              </w:rPr>
              <w:t xml:space="preserve"> 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 udělit, udělit podmíněně, neudělit</w:t>
            </w:r>
            <w:r>
              <w:rPr>
                <w:color w:val="000000"/>
                <w:sz w:val="18"/>
                <w:szCs w:val="16"/>
              </w:rPr>
              <w:t>,</w:t>
            </w:r>
            <w:r w:rsidRPr="00707646">
              <w:rPr>
                <w:color w:val="000000"/>
                <w:sz w:val="18"/>
                <w:szCs w:val="16"/>
              </w:rPr>
              <w:t xml:space="preserve"> nebo odejmout.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 Řízení o akreditacích probíhá v souladu se správním řádem</w:t>
            </w:r>
            <w:r>
              <w:rPr>
                <w:color w:val="000000"/>
                <w:sz w:val="18"/>
                <w:szCs w:val="16"/>
              </w:rPr>
              <w:t xml:space="preserve">. V první instanci rozhoduje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>
              <w:rPr>
                <w:color w:val="000000"/>
                <w:sz w:val="18"/>
                <w:szCs w:val="16"/>
              </w:rPr>
              <w:t>. Ve druhé instanci rozhoduje ministerstvo</w:t>
            </w:r>
            <w:r w:rsidRPr="00707646">
              <w:rPr>
                <w:color w:val="000000"/>
                <w:sz w:val="18"/>
                <w:szCs w:val="16"/>
              </w:rPr>
              <w:t xml:space="preserve"> (tj. bude zajištěno rozhodování ve dvojí instanci, po vyčerpání opravných prostředků ve správním řízení bude</w:t>
            </w:r>
            <w:r>
              <w:rPr>
                <w:color w:val="000000"/>
                <w:sz w:val="18"/>
                <w:szCs w:val="16"/>
              </w:rPr>
              <w:t xml:space="preserve"> možné podat správní žalobu, atd.</w:t>
            </w:r>
            <w:r w:rsidRPr="00707646">
              <w:rPr>
                <w:color w:val="000000"/>
                <w:sz w:val="18"/>
                <w:szCs w:val="16"/>
              </w:rPr>
              <w:t>)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</w:t>
            </w:r>
            <w:r>
              <w:rPr>
                <w:color w:val="000000"/>
                <w:sz w:val="18"/>
                <w:szCs w:val="16"/>
              </w:rPr>
              <w:t xml:space="preserve"> Pro akreditaci každé z </w:t>
            </w:r>
            <w:r w:rsidRPr="007E63CA">
              <w:rPr>
                <w:i/>
                <w:color w:val="000000"/>
                <w:sz w:val="18"/>
                <w:szCs w:val="16"/>
              </w:rPr>
              <w:t>oblastí vzdělávání</w:t>
            </w:r>
            <w:r>
              <w:rPr>
                <w:color w:val="000000"/>
                <w:sz w:val="18"/>
                <w:szCs w:val="16"/>
              </w:rPr>
              <w:t xml:space="preserve"> bude vyhotoveno samostatné správní rozhodnutí.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</w:p>
          <w:p w:rsidR="00BE34A6" w:rsidRPr="00707646" w:rsidRDefault="00BE34A6" w:rsidP="001E2E8A">
            <w:pPr>
              <w:shd w:val="clear" w:color="auto" w:fill="CDE9EB"/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  <w:r w:rsidRPr="00707646">
              <w:rPr>
                <w:b/>
                <w:color w:val="000000"/>
                <w:sz w:val="18"/>
                <w:szCs w:val="16"/>
              </w:rPr>
              <w:t xml:space="preserve">Akreditace </w:t>
            </w:r>
            <w:r>
              <w:rPr>
                <w:b/>
                <w:color w:val="000000"/>
                <w:sz w:val="18"/>
                <w:szCs w:val="16"/>
              </w:rPr>
              <w:t>s</w:t>
            </w:r>
            <w:r w:rsidRPr="00707646">
              <w:rPr>
                <w:b/>
                <w:color w:val="000000"/>
                <w:sz w:val="18"/>
                <w:szCs w:val="16"/>
              </w:rPr>
              <w:t>tudijního programu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Akreditace studijního programu bude užita tehdy, pokud vysoká škola není schopna zajistit výuku celé </w:t>
            </w:r>
            <w:r w:rsidRPr="004E2BFE">
              <w:rPr>
                <w:i/>
                <w:color w:val="000000"/>
                <w:sz w:val="18"/>
                <w:szCs w:val="16"/>
              </w:rPr>
              <w:t>oblasti vzdělávání</w:t>
            </w:r>
            <w:r w:rsidRPr="00707646">
              <w:rPr>
                <w:color w:val="000000"/>
                <w:sz w:val="18"/>
                <w:szCs w:val="16"/>
              </w:rPr>
              <w:t xml:space="preserve">, případně tehdy, pokud o to sama vysoká škola požádá. </w:t>
            </w:r>
            <w:r>
              <w:rPr>
                <w:color w:val="000000"/>
                <w:sz w:val="18"/>
                <w:szCs w:val="16"/>
              </w:rPr>
              <w:t>D</w:t>
            </w:r>
            <w:r w:rsidRPr="00707646">
              <w:rPr>
                <w:color w:val="000000"/>
                <w:sz w:val="18"/>
                <w:szCs w:val="16"/>
              </w:rPr>
              <w:t>ále</w:t>
            </w:r>
            <w:r>
              <w:rPr>
                <w:color w:val="000000"/>
                <w:sz w:val="18"/>
                <w:szCs w:val="16"/>
              </w:rPr>
              <w:t xml:space="preserve"> bude</w:t>
            </w:r>
            <w:r w:rsidRPr="00707646">
              <w:rPr>
                <w:color w:val="000000"/>
                <w:sz w:val="18"/>
                <w:szCs w:val="16"/>
              </w:rPr>
              <w:t xml:space="preserve"> užita v případech, kdy vysoká škola nebude držitelem </w:t>
            </w:r>
            <w:r w:rsidRPr="00577AD1">
              <w:rPr>
                <w:i/>
                <w:color w:val="000000"/>
                <w:sz w:val="18"/>
                <w:szCs w:val="16"/>
              </w:rPr>
              <w:t>institucionální akreditace</w:t>
            </w:r>
            <w:r w:rsidRPr="00707646">
              <w:rPr>
                <w:color w:val="000000"/>
                <w:sz w:val="18"/>
                <w:szCs w:val="16"/>
              </w:rPr>
              <w:t>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 Doba platnosti akreditace studijního programu bude 10 let.</w:t>
            </w:r>
          </w:p>
          <w:p w:rsidR="00BE34A6" w:rsidRDefault="00BE34A6" w:rsidP="001E2E8A">
            <w:pPr>
              <w:spacing w:after="0" w:line="240" w:lineRule="auto"/>
              <w:rPr>
                <w:i/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color w:val="000000"/>
                <w:sz w:val="18"/>
                <w:szCs w:val="16"/>
              </w:rPr>
              <w:t>Postup bude analogický k </w:t>
            </w:r>
            <w:r w:rsidRPr="00D06D05">
              <w:rPr>
                <w:i/>
                <w:color w:val="000000"/>
                <w:sz w:val="18"/>
                <w:szCs w:val="16"/>
              </w:rPr>
              <w:t>akreditacím oblastí vzdělávání.</w:t>
            </w:r>
          </w:p>
          <w:p w:rsidR="00BE34A6" w:rsidRDefault="00BE34A6" w:rsidP="001E2E8A">
            <w:pPr>
              <w:spacing w:after="0" w:line="240" w:lineRule="auto"/>
              <w:rPr>
                <w:i/>
                <w:color w:val="000000"/>
                <w:sz w:val="18"/>
                <w:szCs w:val="16"/>
              </w:rPr>
            </w:pP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</w:p>
          <w:p w:rsidR="00BE34A6" w:rsidRPr="004E2BFE" w:rsidRDefault="00BE34A6" w:rsidP="001E2E8A">
            <w:pPr>
              <w:shd w:val="clear" w:color="auto" w:fill="CDE9EB"/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  <w:r w:rsidRPr="004E2BFE">
              <w:rPr>
                <w:b/>
                <w:color w:val="000000"/>
                <w:sz w:val="18"/>
                <w:szCs w:val="16"/>
              </w:rPr>
              <w:t>Akreditace habilitačního řízení a řízení ke jmenování profesorem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Doba platnosti akreditace habilitačního řízení </w:t>
            </w:r>
            <w:r>
              <w:rPr>
                <w:color w:val="000000"/>
                <w:sz w:val="18"/>
                <w:szCs w:val="16"/>
              </w:rPr>
              <w:t>a</w:t>
            </w:r>
            <w:r w:rsidRPr="00707646">
              <w:rPr>
                <w:color w:val="000000"/>
                <w:sz w:val="18"/>
                <w:szCs w:val="16"/>
              </w:rPr>
              <w:t xml:space="preserve"> řízení ke jmenování profesorem </w:t>
            </w:r>
            <w:r>
              <w:rPr>
                <w:color w:val="000000"/>
                <w:sz w:val="18"/>
                <w:szCs w:val="16"/>
              </w:rPr>
              <w:t xml:space="preserve">(půjde o jednu akreditaci pro obě činnosti) </w:t>
            </w:r>
            <w:r w:rsidRPr="00707646">
              <w:rPr>
                <w:color w:val="000000"/>
                <w:sz w:val="18"/>
                <w:szCs w:val="16"/>
              </w:rPr>
              <w:t>budou 10 let.</w:t>
            </w:r>
          </w:p>
          <w:p w:rsidR="00BE34A6" w:rsidRPr="0070764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>•</w:t>
            </w:r>
            <w:r>
              <w:rPr>
                <w:color w:val="000000"/>
                <w:sz w:val="18"/>
                <w:szCs w:val="16"/>
              </w:rPr>
              <w:t xml:space="preserve"> A</w:t>
            </w:r>
            <w:r w:rsidRPr="00707646">
              <w:rPr>
                <w:color w:val="000000"/>
                <w:sz w:val="18"/>
                <w:szCs w:val="16"/>
              </w:rPr>
              <w:t xml:space="preserve">kreditace habilitačního řízení </w:t>
            </w:r>
            <w:r>
              <w:rPr>
                <w:color w:val="000000"/>
                <w:sz w:val="18"/>
                <w:szCs w:val="16"/>
              </w:rPr>
              <w:t>a</w:t>
            </w:r>
            <w:r w:rsidRPr="00707646">
              <w:rPr>
                <w:color w:val="000000"/>
                <w:sz w:val="18"/>
                <w:szCs w:val="16"/>
              </w:rPr>
              <w:t xml:space="preserve"> řízení ke jmenování profesorem</w:t>
            </w:r>
            <w:r>
              <w:rPr>
                <w:color w:val="000000"/>
                <w:sz w:val="18"/>
                <w:szCs w:val="16"/>
              </w:rPr>
              <w:t xml:space="preserve"> budou podmíněny získanou </w:t>
            </w:r>
            <w:r w:rsidRPr="007E63CA">
              <w:rPr>
                <w:i/>
                <w:color w:val="000000"/>
                <w:sz w:val="18"/>
                <w:szCs w:val="16"/>
              </w:rPr>
              <w:t>institucionální akreditací</w:t>
            </w:r>
            <w:r>
              <w:rPr>
                <w:color w:val="000000"/>
                <w:sz w:val="18"/>
                <w:szCs w:val="16"/>
              </w:rPr>
              <w:t xml:space="preserve"> (bude zavedeno přechodné období).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707646">
              <w:rPr>
                <w:color w:val="000000"/>
                <w:sz w:val="18"/>
                <w:szCs w:val="16"/>
              </w:rPr>
              <w:t xml:space="preserve">• </w:t>
            </w:r>
            <w:r>
              <w:rPr>
                <w:color w:val="000000"/>
                <w:sz w:val="18"/>
                <w:szCs w:val="16"/>
              </w:rPr>
              <w:t>Postup bude analogický k </w:t>
            </w:r>
            <w:r w:rsidRPr="00D06D05">
              <w:rPr>
                <w:i/>
                <w:color w:val="000000"/>
                <w:sz w:val="18"/>
                <w:szCs w:val="16"/>
              </w:rPr>
              <w:t>akreditacím oblastí vzdělávání</w:t>
            </w:r>
            <w:r>
              <w:rPr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>(vyjma hodnocení na místě, které se při akreditacích habilitačního řízení a řízení ke jmenování profesorem neužije).</w:t>
            </w:r>
          </w:p>
          <w:p w:rsidR="00BE34A6" w:rsidRPr="00E23D00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</w:p>
          <w:p w:rsidR="00BE34A6" w:rsidRPr="00707646" w:rsidRDefault="00BE34A6" w:rsidP="001E2E8A">
            <w:pPr>
              <w:shd w:val="clear" w:color="auto" w:fill="CDE9EB"/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 xml:space="preserve"> K akreditacím obecně</w:t>
            </w:r>
          </w:p>
          <w:p w:rsidR="00BE34A6" w:rsidRPr="008F192F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8F192F">
              <w:rPr>
                <w:color w:val="000000"/>
                <w:sz w:val="18"/>
                <w:szCs w:val="16"/>
              </w:rPr>
              <w:t xml:space="preserve">• Vysoká škola bude autonomně v rámci </w:t>
            </w:r>
            <w:r w:rsidRPr="008F192F">
              <w:rPr>
                <w:i/>
                <w:color w:val="000000"/>
                <w:sz w:val="18"/>
                <w:szCs w:val="16"/>
              </w:rPr>
              <w:t>vnitřní akreditace</w:t>
            </w:r>
            <w:r w:rsidRPr="008F192F">
              <w:rPr>
                <w:color w:val="000000"/>
                <w:sz w:val="18"/>
                <w:szCs w:val="16"/>
              </w:rPr>
              <w:t xml:space="preserve"> rozhodovat o studijních programech, které bude realizovat v rámci </w:t>
            </w:r>
            <w:r w:rsidRPr="008F192F">
              <w:rPr>
                <w:i/>
                <w:color w:val="000000"/>
                <w:sz w:val="18"/>
                <w:szCs w:val="16"/>
              </w:rPr>
              <w:t>akreditace oblasti vzdělávání</w:t>
            </w:r>
            <w:r w:rsidRPr="008F192F">
              <w:rPr>
                <w:color w:val="000000"/>
                <w:sz w:val="18"/>
                <w:szCs w:val="16"/>
              </w:rPr>
              <w:t xml:space="preserve">, jíž je držitelem. </w:t>
            </w:r>
          </w:p>
          <w:p w:rsidR="00BE34A6" w:rsidRPr="008F192F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8F192F">
              <w:rPr>
                <w:color w:val="000000"/>
                <w:sz w:val="18"/>
                <w:szCs w:val="16"/>
              </w:rPr>
              <w:t xml:space="preserve">• Podrobnosti procesu </w:t>
            </w:r>
            <w:r w:rsidRPr="008F192F">
              <w:rPr>
                <w:i/>
                <w:color w:val="000000"/>
                <w:sz w:val="18"/>
                <w:szCs w:val="16"/>
              </w:rPr>
              <w:t>vnitřní akreditace</w:t>
            </w:r>
            <w:r w:rsidRPr="008F192F">
              <w:rPr>
                <w:color w:val="000000"/>
                <w:sz w:val="18"/>
                <w:szCs w:val="16"/>
              </w:rPr>
              <w:t xml:space="preserve"> stanoví vnitřní předpis vysoké školy.</w:t>
            </w:r>
          </w:p>
          <w:p w:rsidR="00BE34A6" w:rsidRPr="006F04C4" w:rsidRDefault="00BE34A6" w:rsidP="001E2E8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8F192F">
              <w:rPr>
                <w:color w:val="000000"/>
                <w:sz w:val="18"/>
                <w:szCs w:val="16"/>
              </w:rPr>
              <w:t xml:space="preserve">• Vysoká škola bude povinna </w:t>
            </w:r>
            <w:r w:rsidRPr="008F192F">
              <w:rPr>
                <w:i/>
                <w:color w:val="000000"/>
                <w:sz w:val="18"/>
                <w:szCs w:val="16"/>
              </w:rPr>
              <w:t>vnitřní akreditaci</w:t>
            </w:r>
            <w:r w:rsidRPr="008F192F">
              <w:rPr>
                <w:color w:val="000000"/>
                <w:sz w:val="18"/>
                <w:szCs w:val="16"/>
              </w:rPr>
              <w:t xml:space="preserve"> studijního programu před vyhlášením prvního přijímacího řízení oznámit </w:t>
            </w:r>
            <w:r>
              <w:rPr>
                <w:i/>
                <w:color w:val="000000"/>
                <w:sz w:val="18"/>
                <w:szCs w:val="16"/>
              </w:rPr>
              <w:t>NAA</w:t>
            </w:r>
            <w:r w:rsidRPr="008F192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, která program registruje. Ministerstvo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na základě návrhu </w:t>
            </w:r>
            <w:r>
              <w:rPr>
                <w:rFonts w:eastAsia="Times New Roman"/>
                <w:i/>
                <w:color w:val="000000"/>
                <w:sz w:val="18"/>
                <w:szCs w:val="18"/>
                <w:lang w:eastAsia="cs-CZ"/>
              </w:rPr>
              <w:t>NAA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zařadí studijní program v rámci Klasifikace kmenových oborů vzdělání (KKOV).</w:t>
            </w:r>
          </w:p>
        </w:tc>
      </w:tr>
      <w:tr w:rsidR="00BE34A6" w:rsidRPr="00275822" w:rsidTr="00E31B3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BE34A6" w:rsidRPr="00603C05" w:rsidRDefault="00BE34A6" w:rsidP="001E2E8A">
            <w:pPr>
              <w:spacing w:after="0" w:line="240" w:lineRule="auto"/>
              <w:rPr>
                <w:b/>
                <w:sz w:val="18"/>
                <w:szCs w:val="16"/>
              </w:rPr>
            </w:pPr>
          </w:p>
        </w:tc>
        <w:tc>
          <w:tcPr>
            <w:tcW w:w="8479" w:type="dxa"/>
            <w:shd w:val="clear" w:color="auto" w:fill="auto"/>
          </w:tcPr>
          <w:p w:rsidR="00BE34A6" w:rsidRPr="006F04C4" w:rsidRDefault="00BE34A6" w:rsidP="001E2E8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6F04C4"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>1.2.2 Vydání standardů pro vnitřn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eastAsia="cs-CZ"/>
              </w:rPr>
              <w:t>í a vnější hodnocení kvality VŠ</w:t>
            </w:r>
          </w:p>
          <w:p w:rsidR="00BE34A6" w:rsidRPr="00A03D18" w:rsidRDefault="00BE34A6" w:rsidP="001E2E8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</w:p>
          <w:p w:rsidR="00BE34A6" w:rsidRPr="006B651F" w:rsidRDefault="00BE34A6" w:rsidP="001E2E8A">
            <w:pPr>
              <w:shd w:val="clear" w:color="auto" w:fill="CDE9EB"/>
              <w:spacing w:after="0" w:line="240" w:lineRule="auto"/>
              <w:rPr>
                <w:b/>
                <w:color w:val="000000"/>
                <w:sz w:val="18"/>
                <w:szCs w:val="16"/>
              </w:rPr>
            </w:pPr>
            <w:r w:rsidRPr="006B651F">
              <w:rPr>
                <w:b/>
                <w:color w:val="000000"/>
                <w:sz w:val="18"/>
                <w:szCs w:val="16"/>
              </w:rPr>
              <w:t>Vnitřní a vnější hodnocení</w:t>
            </w:r>
          </w:p>
          <w:p w:rsidR="00BE34A6" w:rsidRPr="006B651F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6B651F">
              <w:rPr>
                <w:color w:val="000000"/>
                <w:sz w:val="18"/>
                <w:szCs w:val="16"/>
              </w:rPr>
              <w:t>• Obě tato hodnocení budou pojata jako hodnoc</w:t>
            </w:r>
            <w:r>
              <w:rPr>
                <w:color w:val="000000"/>
                <w:sz w:val="18"/>
                <w:szCs w:val="16"/>
              </w:rPr>
              <w:t>ení pro zlepšení.</w:t>
            </w:r>
          </w:p>
          <w:p w:rsidR="00BE34A6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  <w:r w:rsidRPr="006B651F">
              <w:rPr>
                <w:color w:val="000000"/>
                <w:sz w:val="18"/>
                <w:szCs w:val="16"/>
              </w:rPr>
              <w:t xml:space="preserve">• Vnitřní hodnocení bude pojato jako sebehodnocení vysoké školy obsahující hodnocení předpokladů a </w:t>
            </w:r>
            <w:r w:rsidRPr="006B651F">
              <w:rPr>
                <w:color w:val="000000"/>
                <w:sz w:val="18"/>
                <w:szCs w:val="16"/>
              </w:rPr>
              <w:lastRenderedPageBreak/>
              <w:t>dosažených výsledků v oblasti hlavních a podpůrných činnosti vysoké školy. Hlavními činnostmi vysoké školy jsou činnost vzdělávací, tvůrčí činnost, transfer poznatků a spolupráce s vnějšími aktéry, zejména mezinárodní spolupráce, spolupráce s dalšími vysokými školami a výzkumnými institucemi, profesními svazy, profesními komorami, státní správou a územní samosprávou. Podpůrnými činnostmi jsou zejména řízení vysoké školy, administrativně-ekonomické procesy a servisní činnosti (např. IT, knihovna, služby).</w:t>
            </w:r>
          </w:p>
          <w:p w:rsidR="00BE34A6" w:rsidRPr="00275822" w:rsidRDefault="00BE34A6" w:rsidP="001E2E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6"/>
              </w:rPr>
              <w:t>• Navržená úprava nebrání provádění vnějšího hodnocení pro zlepšení.</w:t>
            </w:r>
          </w:p>
        </w:tc>
      </w:tr>
      <w:tr w:rsidR="00BE34A6" w:rsidRPr="0015133C" w:rsidTr="00E31B30">
        <w:trPr>
          <w:jc w:val="center"/>
        </w:trPr>
        <w:tc>
          <w:tcPr>
            <w:tcW w:w="1402" w:type="dxa"/>
            <w:shd w:val="clear" w:color="auto" w:fill="auto"/>
          </w:tcPr>
          <w:p w:rsidR="00BE34A6" w:rsidRPr="00603C05" w:rsidRDefault="00BE34A6" w:rsidP="001E2E8A">
            <w:pPr>
              <w:spacing w:after="0" w:line="240" w:lineRule="auto"/>
              <w:rPr>
                <w:b/>
                <w:sz w:val="18"/>
                <w:szCs w:val="16"/>
              </w:rPr>
            </w:pPr>
          </w:p>
        </w:tc>
        <w:tc>
          <w:tcPr>
            <w:tcW w:w="8479" w:type="dxa"/>
            <w:shd w:val="clear" w:color="auto" w:fill="auto"/>
          </w:tcPr>
          <w:p w:rsidR="00BE34A6" w:rsidRPr="0015133C" w:rsidRDefault="00BE34A6" w:rsidP="001E2E8A">
            <w:pPr>
              <w:spacing w:after="0" w:line="240" w:lineRule="auto"/>
              <w:rPr>
                <w:color w:val="000000"/>
                <w:sz w:val="18"/>
                <w:szCs w:val="16"/>
              </w:rPr>
            </w:pPr>
          </w:p>
        </w:tc>
      </w:tr>
    </w:tbl>
    <w:p w:rsidR="00BE34A6" w:rsidRDefault="00BE34A6" w:rsidP="000C72DA">
      <w:pPr>
        <w:rPr>
          <w:b/>
          <w:sz w:val="28"/>
        </w:rPr>
      </w:pPr>
    </w:p>
    <w:p w:rsidR="009B354F" w:rsidRDefault="00AE63D0" w:rsidP="000C72DA">
      <w:pPr>
        <w:rPr>
          <w:sz w:val="28"/>
        </w:rPr>
      </w:pPr>
      <w:r w:rsidRPr="00BE38FF">
        <w:rPr>
          <w:b/>
          <w:sz w:val="28"/>
        </w:rPr>
        <w:t>UK: Zajíček:</w:t>
      </w:r>
      <w:r>
        <w:rPr>
          <w:sz w:val="28"/>
        </w:rPr>
        <w:t xml:space="preserve"> Odkud se přejmou oblasti vzdělávání.</w:t>
      </w:r>
      <w:r w:rsidR="00E17E0A">
        <w:rPr>
          <w:sz w:val="28"/>
        </w:rPr>
        <w:t xml:space="preserve"> Dle Q-</w:t>
      </w:r>
      <w:proofErr w:type="spellStart"/>
      <w:r w:rsidR="00E17E0A">
        <w:rPr>
          <w:sz w:val="28"/>
        </w:rPr>
        <w:t>ramu</w:t>
      </w:r>
      <w:proofErr w:type="spellEnd"/>
      <w:r w:rsidR="00E17E0A">
        <w:rPr>
          <w:sz w:val="28"/>
        </w:rPr>
        <w:t xml:space="preserve"> nejsou dobře udělané.</w:t>
      </w:r>
      <w:r w:rsidR="00CD541B">
        <w:rPr>
          <w:sz w:val="28"/>
        </w:rPr>
        <w:t xml:space="preserve"> Nejsou vyjasněny charakteristiky standardů pro akreditaci oblastí vzdělávání- zda jde o prokázání kvality procesu akreditace studijních programů, nebo o personální a materiální zajištění.</w:t>
      </w:r>
    </w:p>
    <w:p w:rsidR="00914B3F" w:rsidRDefault="00AE63D0" w:rsidP="000C72DA">
      <w:pPr>
        <w:pBdr>
          <w:bottom w:val="single" w:sz="6" w:space="1" w:color="auto"/>
        </w:pBdr>
        <w:rPr>
          <w:sz w:val="28"/>
        </w:rPr>
      </w:pPr>
      <w:r w:rsidRPr="00BE38FF">
        <w:rPr>
          <w:b/>
          <w:sz w:val="28"/>
        </w:rPr>
        <w:t xml:space="preserve">UK: </w:t>
      </w:r>
      <w:proofErr w:type="spellStart"/>
      <w:r w:rsidRPr="00BE38FF">
        <w:rPr>
          <w:b/>
          <w:sz w:val="28"/>
        </w:rPr>
        <w:t>Jašurek</w:t>
      </w:r>
      <w:proofErr w:type="spellEnd"/>
      <w:r w:rsidRPr="00BE38FF">
        <w:rPr>
          <w:b/>
          <w:sz w:val="28"/>
        </w:rPr>
        <w:t>:</w:t>
      </w:r>
      <w:r>
        <w:rPr>
          <w:sz w:val="28"/>
        </w:rPr>
        <w:t xml:space="preserve"> Interdisciplinarita – pokud prolíná více oblastí vzdělávání, pak může být problém z hlediska toho, zda vysoká škola bude mít všechny oblasti vzdělávání akreditované.</w:t>
      </w:r>
    </w:p>
    <w:p w:rsidR="00F17596" w:rsidRDefault="00F17596" w:rsidP="000C72DA">
      <w:pPr>
        <w:pBdr>
          <w:bottom w:val="single" w:sz="6" w:space="1" w:color="auto"/>
        </w:pBdr>
        <w:rPr>
          <w:sz w:val="28"/>
        </w:rPr>
      </w:pPr>
    </w:p>
    <w:p w:rsidR="00F17596" w:rsidRDefault="00F17596" w:rsidP="000C72DA">
      <w:pPr>
        <w:rPr>
          <w:sz w:val="28"/>
        </w:rPr>
      </w:pPr>
    </w:p>
    <w:p w:rsidR="00CD541B" w:rsidRDefault="00772F0B" w:rsidP="000C72DA">
      <w:pPr>
        <w:rPr>
          <w:sz w:val="28"/>
        </w:rPr>
      </w:pPr>
      <w:r>
        <w:rPr>
          <w:sz w:val="28"/>
        </w:rPr>
        <w:t>1.3. Konsolidace</w:t>
      </w:r>
    </w:p>
    <w:p w:rsidR="00772F0B" w:rsidRDefault="00772F0B" w:rsidP="000C72DA">
      <w:pPr>
        <w:rPr>
          <w:sz w:val="28"/>
        </w:rPr>
      </w:pPr>
      <w:r>
        <w:rPr>
          <w:sz w:val="28"/>
        </w:rPr>
        <w:t>Bod přesunut na pátek 8.2.2013</w:t>
      </w:r>
    </w:p>
    <w:p w:rsidR="000C72DA" w:rsidRDefault="00F136D9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>1.2.3. Sl</w:t>
      </w:r>
      <w:r w:rsidR="00BE38FF">
        <w:rPr>
          <w:sz w:val="28"/>
        </w:rPr>
        <w:t xml:space="preserve">ožení NAA  - bod přesunut na pátek </w:t>
      </w:r>
      <w:proofErr w:type="gramStart"/>
      <w:r w:rsidR="00BE38FF">
        <w:rPr>
          <w:sz w:val="28"/>
        </w:rPr>
        <w:t>8.2</w:t>
      </w:r>
      <w:r>
        <w:rPr>
          <w:sz w:val="28"/>
        </w:rPr>
        <w:t>.2013</w:t>
      </w:r>
      <w:proofErr w:type="gramEnd"/>
    </w:p>
    <w:p w:rsidR="00F17596" w:rsidRDefault="00F17596">
      <w:pPr>
        <w:rPr>
          <w:sz w:val="28"/>
        </w:rPr>
      </w:pPr>
    </w:p>
    <w:p w:rsidR="00F17596" w:rsidRDefault="00F17596">
      <w:pPr>
        <w:rPr>
          <w:sz w:val="28"/>
        </w:rPr>
      </w:pPr>
      <w:r>
        <w:rPr>
          <w:sz w:val="28"/>
        </w:rPr>
        <w:t xml:space="preserve">Zapsal: JUDr. Mgr. Marek </w:t>
      </w:r>
      <w:proofErr w:type="spellStart"/>
      <w:r>
        <w:rPr>
          <w:sz w:val="28"/>
        </w:rPr>
        <w:t>Hodulík</w:t>
      </w:r>
      <w:proofErr w:type="spellEnd"/>
      <w:r>
        <w:rPr>
          <w:sz w:val="28"/>
        </w:rPr>
        <w:t>, předseda LK RVŠ</w:t>
      </w:r>
    </w:p>
    <w:p w:rsidR="00A72E0C" w:rsidRDefault="00A72E0C">
      <w:pPr>
        <w:rPr>
          <w:sz w:val="28"/>
        </w:rPr>
      </w:pPr>
    </w:p>
    <w:p w:rsidR="00A72E0C" w:rsidRPr="002811F9" w:rsidRDefault="00A72E0C">
      <w:pPr>
        <w:rPr>
          <w:sz w:val="28"/>
        </w:rPr>
      </w:pPr>
      <w:r>
        <w:rPr>
          <w:sz w:val="28"/>
        </w:rPr>
        <w:t xml:space="preserve"> </w:t>
      </w:r>
    </w:p>
    <w:p w:rsidR="002811F9" w:rsidRDefault="002811F9"/>
    <w:p w:rsidR="00E87312" w:rsidRDefault="00E87312">
      <w:bookmarkStart w:id="0" w:name="_GoBack"/>
      <w:bookmarkEnd w:id="0"/>
    </w:p>
    <w:sectPr w:rsidR="00E8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FF" w:rsidRDefault="00AD78FF" w:rsidP="00BE38FF">
      <w:pPr>
        <w:spacing w:after="0" w:line="240" w:lineRule="auto"/>
      </w:pPr>
      <w:r>
        <w:separator/>
      </w:r>
    </w:p>
  </w:endnote>
  <w:endnote w:type="continuationSeparator" w:id="0">
    <w:p w:rsidR="00AD78FF" w:rsidRDefault="00AD78FF" w:rsidP="00BE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FF" w:rsidRDefault="00AD78FF" w:rsidP="00BE38FF">
      <w:pPr>
        <w:spacing w:after="0" w:line="240" w:lineRule="auto"/>
      </w:pPr>
      <w:r>
        <w:separator/>
      </w:r>
    </w:p>
  </w:footnote>
  <w:footnote w:type="continuationSeparator" w:id="0">
    <w:p w:rsidR="00AD78FF" w:rsidRDefault="00AD78FF" w:rsidP="00BE3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12"/>
    <w:rsid w:val="000A270A"/>
    <w:rsid w:val="000C72DA"/>
    <w:rsid w:val="00105827"/>
    <w:rsid w:val="001156AC"/>
    <w:rsid w:val="002811F9"/>
    <w:rsid w:val="002B05FF"/>
    <w:rsid w:val="00461479"/>
    <w:rsid w:val="005479AA"/>
    <w:rsid w:val="00602919"/>
    <w:rsid w:val="00683609"/>
    <w:rsid w:val="007076E2"/>
    <w:rsid w:val="0076433E"/>
    <w:rsid w:val="00772F0B"/>
    <w:rsid w:val="007F6F2A"/>
    <w:rsid w:val="0084557C"/>
    <w:rsid w:val="00914B3F"/>
    <w:rsid w:val="00930DCD"/>
    <w:rsid w:val="00940930"/>
    <w:rsid w:val="009865B5"/>
    <w:rsid w:val="009B354F"/>
    <w:rsid w:val="00A72E0C"/>
    <w:rsid w:val="00AD78FF"/>
    <w:rsid w:val="00AE63D0"/>
    <w:rsid w:val="00BC489C"/>
    <w:rsid w:val="00BE34A6"/>
    <w:rsid w:val="00BE38FF"/>
    <w:rsid w:val="00C51B68"/>
    <w:rsid w:val="00CD541B"/>
    <w:rsid w:val="00CF0079"/>
    <w:rsid w:val="00D86E82"/>
    <w:rsid w:val="00E17E0A"/>
    <w:rsid w:val="00E446B8"/>
    <w:rsid w:val="00E87312"/>
    <w:rsid w:val="00EE1E53"/>
    <w:rsid w:val="00F136D9"/>
    <w:rsid w:val="00F17596"/>
    <w:rsid w:val="00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31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3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31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3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2544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6</cp:revision>
  <dcterms:created xsi:type="dcterms:W3CDTF">2013-02-07T09:48:00Z</dcterms:created>
  <dcterms:modified xsi:type="dcterms:W3CDTF">2013-02-08T15:27:00Z</dcterms:modified>
</cp:coreProperties>
</file>